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320"/>
        <w:gridCol w:w="5535"/>
      </w:tblGrid>
      <w:tr w:rsidR="00941414" w:rsidRPr="00A7735B" w14:paraId="38B38525" w14:textId="77777777" w:rsidTr="00941414">
        <w:tc>
          <w:tcPr>
            <w:tcW w:w="4320" w:type="dxa"/>
            <w:shd w:val="clear" w:color="auto" w:fill="auto"/>
          </w:tcPr>
          <w:p w14:paraId="6FD68B21" w14:textId="77777777" w:rsidR="00941414" w:rsidRPr="00A7735B" w:rsidRDefault="00941414" w:rsidP="00941414">
            <w:pPr>
              <w:spacing w:after="0" w:line="240" w:lineRule="auto"/>
              <w:rPr>
                <w:rFonts w:ascii="SVN-Gilroy" w:hAnsi="SVN-Gilroy"/>
                <w:color w:val="22B34F"/>
                <w:sz w:val="24"/>
                <w:szCs w:val="24"/>
              </w:rPr>
            </w:pPr>
            <w:r w:rsidRPr="00A7735B">
              <w:rPr>
                <w:rFonts w:ascii="SVN-Gilroy" w:hAnsi="SVN-Gilroy"/>
                <w:noProof/>
                <w:color w:val="22B34F"/>
                <w:sz w:val="24"/>
                <w:szCs w:val="24"/>
              </w:rPr>
              <w:drawing>
                <wp:inline distT="0" distB="0" distL="0" distR="0" wp14:anchorId="1C30B4A4" wp14:editId="138EB9AB">
                  <wp:extent cx="12858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535" w:type="dxa"/>
            <w:shd w:val="clear" w:color="auto" w:fill="auto"/>
          </w:tcPr>
          <w:p w14:paraId="6DAEA967" w14:textId="5A89A6D8" w:rsidR="00941414" w:rsidRPr="0084249F" w:rsidRDefault="00941414" w:rsidP="00941414">
            <w:pPr>
              <w:pStyle w:val="Heading1"/>
              <w:spacing w:line="216" w:lineRule="auto"/>
              <w:jc w:val="right"/>
              <w:rPr>
                <w:rFonts w:ascii="SVN-Gilroy" w:hAnsi="SVN-Gilroy"/>
                <w:sz w:val="22"/>
                <w:szCs w:val="22"/>
                <w:lang w:val="en-US"/>
              </w:rPr>
            </w:pPr>
            <w:r w:rsidRPr="00F26AF2">
              <w:rPr>
                <w:rFonts w:ascii="SVN-Gilroy" w:hAnsi="SVN-Gilroy"/>
                <w:sz w:val="22"/>
                <w:szCs w:val="22"/>
              </w:rPr>
              <w:t>H</w:t>
            </w:r>
            <w:r w:rsidRPr="00F26AF2">
              <w:rPr>
                <w:rFonts w:ascii="SVN-Gilroy" w:hAnsi="SVN-Gilroy" w:cs="Cambria"/>
                <w:sz w:val="22"/>
                <w:szCs w:val="22"/>
              </w:rPr>
              <w:t>ộ</w:t>
            </w:r>
            <w:r w:rsidRPr="00F26AF2">
              <w:rPr>
                <w:rFonts w:ascii="SVN-Gilroy" w:hAnsi="SVN-Gilroy"/>
                <w:sz w:val="22"/>
                <w:szCs w:val="22"/>
              </w:rPr>
              <w:t>i s</w:t>
            </w:r>
            <w:r w:rsidRPr="00F26AF2">
              <w:rPr>
                <w:rFonts w:ascii="SVN-Gilroy" w:hAnsi="SVN-Gilroy" w:cs="Cambria"/>
                <w:sz w:val="22"/>
                <w:szCs w:val="22"/>
              </w:rPr>
              <w:t>ở</w:t>
            </w:r>
            <w:r w:rsidRPr="00F26AF2">
              <w:rPr>
                <w:rFonts w:ascii="SVN-Gilroy" w:hAnsi="SVN-Gilroy"/>
                <w:sz w:val="22"/>
                <w:szCs w:val="22"/>
              </w:rPr>
              <w:t xml:space="preserve"> ch</w:t>
            </w:r>
            <w:r w:rsidRPr="00F26AF2">
              <w:rPr>
                <w:rFonts w:ascii="SVN-Gilroy" w:hAnsi="SVN-Gilroy" w:cs="VNI-Times"/>
                <w:sz w:val="22"/>
                <w:szCs w:val="22"/>
              </w:rPr>
              <w:t>í</w:t>
            </w:r>
            <w:r w:rsidRPr="00F26AF2">
              <w:rPr>
                <w:rFonts w:ascii="SVN-Gilroy" w:hAnsi="SVN-Gilroy"/>
                <w:sz w:val="22"/>
                <w:szCs w:val="22"/>
              </w:rPr>
              <w:t>nh</w:t>
            </w:r>
            <w:r w:rsidR="0084249F">
              <w:rPr>
                <w:rFonts w:ascii="SVN-Gilroy" w:hAnsi="SVN-Gilroy"/>
                <w:sz w:val="22"/>
                <w:szCs w:val="22"/>
                <w:lang w:val="en-US"/>
              </w:rPr>
              <w:t xml:space="preserve">/ </w:t>
            </w:r>
            <w:r w:rsidR="0084249F" w:rsidRPr="0084249F">
              <w:rPr>
                <w:rFonts w:ascii="SVN-Gilroy" w:hAnsi="SVN-Gilroy"/>
                <w:i/>
                <w:iCs/>
                <w:sz w:val="22"/>
                <w:szCs w:val="22"/>
                <w:lang w:val="en-US"/>
              </w:rPr>
              <w:t>Headquarters</w:t>
            </w:r>
          </w:p>
          <w:p w14:paraId="60A5B41A" w14:textId="32AB38BE" w:rsidR="00941414" w:rsidRPr="0084249F" w:rsidRDefault="00941414" w:rsidP="00941414">
            <w:pPr>
              <w:pStyle w:val="Heading1"/>
              <w:spacing w:line="216" w:lineRule="auto"/>
              <w:jc w:val="right"/>
              <w:rPr>
                <w:rFonts w:ascii="SVN-Gilroy" w:hAnsi="SVN-Gilroy"/>
                <w:b w:val="0"/>
                <w:sz w:val="22"/>
                <w:szCs w:val="22"/>
                <w:lang w:val="en-US"/>
              </w:rPr>
            </w:pPr>
            <w:r w:rsidRPr="00F26AF2">
              <w:rPr>
                <w:rFonts w:ascii="SVN-Gilroy" w:hAnsi="SVN-Gilroy"/>
                <w:b w:val="0"/>
                <w:sz w:val="22"/>
                <w:szCs w:val="22"/>
              </w:rPr>
              <w:t>S</w:t>
            </w:r>
            <w:r w:rsidRPr="00F26AF2">
              <w:rPr>
                <w:rFonts w:ascii="SVN-Gilroy" w:hAnsi="SVN-Gilroy" w:cs="Cambria"/>
                <w:b w:val="0"/>
                <w:sz w:val="22"/>
                <w:szCs w:val="22"/>
              </w:rPr>
              <w:t>ố</w:t>
            </w:r>
            <w:r w:rsidRPr="00F26AF2">
              <w:rPr>
                <w:rFonts w:ascii="SVN-Gilroy" w:hAnsi="SVN-Gilroy"/>
                <w:b w:val="0"/>
                <w:sz w:val="22"/>
                <w:szCs w:val="22"/>
              </w:rPr>
              <w:t xml:space="preserve"> 89 L</w:t>
            </w:r>
            <w:r w:rsidRPr="00F26AF2">
              <w:rPr>
                <w:rFonts w:ascii="SVN-Gilroy" w:hAnsi="SVN-Gilroy" w:cs="VNI-Times"/>
                <w:b w:val="0"/>
                <w:sz w:val="22"/>
                <w:szCs w:val="22"/>
              </w:rPr>
              <w:t>á</w:t>
            </w:r>
            <w:r w:rsidRPr="00F26AF2">
              <w:rPr>
                <w:rFonts w:ascii="SVN-Gilroy" w:hAnsi="SVN-Gilroy"/>
                <w:b w:val="0"/>
                <w:sz w:val="22"/>
                <w:szCs w:val="22"/>
              </w:rPr>
              <w:t>ng H</w:t>
            </w:r>
            <w:r w:rsidRPr="00F26AF2">
              <w:rPr>
                <w:rFonts w:ascii="SVN-Gilroy" w:hAnsi="SVN-Gilroy" w:cs="Cambria"/>
                <w:b w:val="0"/>
                <w:sz w:val="22"/>
                <w:szCs w:val="22"/>
              </w:rPr>
              <w:t>ạ</w:t>
            </w:r>
            <w:r w:rsidRPr="00F26AF2">
              <w:rPr>
                <w:rFonts w:ascii="SVN-Gilroy" w:hAnsi="SVN-Gilroy"/>
                <w:b w:val="0"/>
                <w:sz w:val="22"/>
                <w:szCs w:val="22"/>
              </w:rPr>
              <w:t xml:space="preserve">, </w:t>
            </w:r>
            <w:r w:rsidRPr="00F26AF2">
              <w:rPr>
                <w:rFonts w:ascii="SVN-Gilroy" w:hAnsi="SVN-Gilroy" w:cs="Cambria"/>
                <w:b w:val="0"/>
                <w:sz w:val="22"/>
                <w:szCs w:val="22"/>
              </w:rPr>
              <w:t>Đố</w:t>
            </w:r>
            <w:r w:rsidRPr="00F26AF2">
              <w:rPr>
                <w:rFonts w:ascii="SVN-Gilroy" w:hAnsi="SVN-Gilroy"/>
                <w:b w:val="0"/>
                <w:sz w:val="22"/>
                <w:szCs w:val="22"/>
              </w:rPr>
              <w:t xml:space="preserve">ng </w:t>
            </w:r>
            <w:r w:rsidRPr="00F26AF2">
              <w:rPr>
                <w:rFonts w:ascii="SVN-Gilroy" w:hAnsi="SVN-Gilroy" w:cs="Cambria"/>
                <w:b w:val="0"/>
                <w:sz w:val="22"/>
                <w:szCs w:val="22"/>
              </w:rPr>
              <w:t>Đ</w:t>
            </w:r>
            <w:r w:rsidRPr="00F26AF2">
              <w:rPr>
                <w:rFonts w:ascii="SVN-Gilroy" w:hAnsi="SVN-Gilroy"/>
                <w:b w:val="0"/>
                <w:sz w:val="22"/>
                <w:szCs w:val="22"/>
              </w:rPr>
              <w:t>a, Hà N</w:t>
            </w:r>
            <w:r w:rsidRPr="00F26AF2">
              <w:rPr>
                <w:rFonts w:ascii="SVN-Gilroy" w:hAnsi="SVN-Gilroy" w:cs="Cambria"/>
                <w:b w:val="0"/>
                <w:sz w:val="22"/>
                <w:szCs w:val="22"/>
              </w:rPr>
              <w:t>ộ</w:t>
            </w:r>
            <w:r w:rsidR="006B66F1">
              <w:rPr>
                <w:rFonts w:ascii="SVN-Gilroy" w:hAnsi="SVN-Gilroy"/>
                <w:b w:val="0"/>
                <w:sz w:val="22"/>
                <w:szCs w:val="22"/>
              </w:rPr>
              <w:t>i</w:t>
            </w:r>
            <w:r w:rsidR="0084249F">
              <w:rPr>
                <w:rFonts w:ascii="SVN-Gilroy" w:hAnsi="SVN-Gilroy"/>
                <w:b w:val="0"/>
                <w:sz w:val="22"/>
                <w:szCs w:val="22"/>
                <w:lang w:val="en-US"/>
              </w:rPr>
              <w:t xml:space="preserve">/ </w:t>
            </w:r>
            <w:r w:rsidR="0084249F" w:rsidRPr="0084249F">
              <w:rPr>
                <w:rFonts w:ascii="SVN-Gilroy" w:hAnsi="SVN-Gilroy"/>
                <w:b w:val="0"/>
                <w:i/>
                <w:iCs/>
                <w:sz w:val="22"/>
                <w:szCs w:val="22"/>
                <w:lang w:val="en-US"/>
              </w:rPr>
              <w:t>89 Lang Ha Street, Dong Da District, Hanoi</w:t>
            </w:r>
          </w:p>
          <w:p w14:paraId="4FFB21A3" w14:textId="0DA6D871" w:rsidR="00941414" w:rsidRPr="00F26AF2" w:rsidRDefault="00941414" w:rsidP="00941414">
            <w:pPr>
              <w:pStyle w:val="Heading1"/>
              <w:spacing w:line="216" w:lineRule="auto"/>
              <w:jc w:val="right"/>
              <w:rPr>
                <w:rFonts w:ascii="SVN-Gilroy" w:hAnsi="SVN-Gilroy"/>
                <w:b w:val="0"/>
                <w:sz w:val="22"/>
                <w:szCs w:val="22"/>
              </w:rPr>
            </w:pPr>
            <w:r w:rsidRPr="00F26AF2">
              <w:rPr>
                <w:rFonts w:ascii="SVN-Gilroy" w:hAnsi="SVN-Gilroy" w:cs="Cambria"/>
                <w:b w:val="0"/>
                <w:sz w:val="22"/>
                <w:szCs w:val="22"/>
              </w:rPr>
              <w:t>Đ</w:t>
            </w:r>
            <w:r w:rsidR="006B66F1">
              <w:rPr>
                <w:rFonts w:ascii="SVN-Gilroy" w:hAnsi="SVN-Gilroy"/>
                <w:b w:val="0"/>
                <w:sz w:val="22"/>
                <w:szCs w:val="22"/>
              </w:rPr>
              <w:t>T</w:t>
            </w:r>
            <w:r w:rsidR="0084249F">
              <w:rPr>
                <w:rFonts w:ascii="SVN-Gilroy" w:hAnsi="SVN-Gilroy"/>
                <w:b w:val="0"/>
                <w:sz w:val="22"/>
                <w:szCs w:val="22"/>
                <w:lang w:val="en-US"/>
              </w:rPr>
              <w:t>/</w:t>
            </w:r>
            <w:r w:rsidR="0084249F" w:rsidRPr="0084249F">
              <w:rPr>
                <w:rFonts w:ascii="SVN-Gilroy" w:hAnsi="SVN-Gilroy"/>
                <w:b w:val="0"/>
                <w:i/>
                <w:iCs/>
                <w:sz w:val="22"/>
                <w:szCs w:val="22"/>
                <w:lang w:val="en-US"/>
              </w:rPr>
              <w:t>Tel.</w:t>
            </w:r>
            <w:r w:rsidRPr="0084249F">
              <w:rPr>
                <w:rFonts w:ascii="SVN-Gilroy" w:hAnsi="SVN-Gilroy"/>
                <w:b w:val="0"/>
                <w:i/>
                <w:iCs/>
                <w:sz w:val="22"/>
                <w:szCs w:val="22"/>
              </w:rPr>
              <w:t>:</w:t>
            </w:r>
            <w:r w:rsidRPr="00F26AF2">
              <w:rPr>
                <w:rFonts w:ascii="SVN-Gilroy" w:hAnsi="SVN-Gilroy"/>
                <w:b w:val="0"/>
                <w:sz w:val="22"/>
                <w:szCs w:val="22"/>
              </w:rPr>
              <w:t xml:space="preserve"> (84.4) 39288869      Fax: (84.4) 39288867</w:t>
            </w:r>
          </w:p>
          <w:p w14:paraId="5F78CF3F" w14:textId="70463C09" w:rsidR="00941414" w:rsidRPr="00A7735B" w:rsidRDefault="00941414" w:rsidP="00941414">
            <w:pPr>
              <w:spacing w:after="0" w:line="240" w:lineRule="auto"/>
              <w:jc w:val="right"/>
              <w:rPr>
                <w:rFonts w:ascii="SVN-Gilroy" w:hAnsi="SVN-Gilroy"/>
                <w:noProof/>
                <w:sz w:val="24"/>
                <w:szCs w:val="24"/>
                <w:lang w:val="en-GB" w:eastAsia="en-GB"/>
              </w:rPr>
            </w:pPr>
            <w:r w:rsidRPr="00F26AF2">
              <w:rPr>
                <w:rFonts w:ascii="SVN-Gilroy" w:hAnsi="SVN-Gilroy"/>
                <w:b/>
              </w:rPr>
              <w:t>Swift: VPBKVNVX      Website:www.vpbank.com.vn</w:t>
            </w:r>
          </w:p>
        </w:tc>
      </w:tr>
    </w:tbl>
    <w:p w14:paraId="5A07AD70" w14:textId="77777777" w:rsidR="002B2728" w:rsidRDefault="001D068F" w:rsidP="00F36C77">
      <w:pPr>
        <w:spacing w:after="0" w:line="240" w:lineRule="auto"/>
        <w:rPr>
          <w:rFonts w:ascii="SVN-Gilroy" w:hAnsi="SVN-Gilroy"/>
          <w:sz w:val="24"/>
          <w:szCs w:val="24"/>
        </w:rPr>
      </w:pPr>
      <w:r>
        <w:rPr>
          <w:rFonts w:ascii="SVN-Gilroy" w:hAnsi="SVN-Gilroy"/>
          <w:sz w:val="24"/>
          <w:szCs w:val="24"/>
        </w:rPr>
        <w:tab/>
      </w:r>
    </w:p>
    <w:p w14:paraId="7555EA1F" w14:textId="2971B88C" w:rsidR="00F36C77" w:rsidRDefault="00F36C77" w:rsidP="00F36C77">
      <w:pPr>
        <w:spacing w:after="0" w:line="240" w:lineRule="auto"/>
        <w:jc w:val="center"/>
        <w:rPr>
          <w:rFonts w:ascii="SVN-Gilroy" w:hAnsi="SVN-Gilroy"/>
          <w:b/>
          <w:color w:val="22B34F"/>
          <w:sz w:val="24"/>
          <w:szCs w:val="24"/>
          <w:lang w:eastAsia="x-none"/>
        </w:rPr>
      </w:pPr>
      <w:r w:rsidRPr="00D0306B">
        <w:rPr>
          <w:rFonts w:ascii="SVN-Gilroy" w:hAnsi="SVN-Gilroy"/>
          <w:b/>
          <w:color w:val="22B34F"/>
          <w:sz w:val="24"/>
          <w:szCs w:val="24"/>
          <w:lang w:val="x-none" w:eastAsia="x-none"/>
        </w:rPr>
        <w:t>PHỤ LỤC</w:t>
      </w:r>
      <w:r w:rsidRPr="00D0306B">
        <w:rPr>
          <w:rFonts w:ascii="SVN-Gilroy" w:hAnsi="SVN-Gilroy"/>
          <w:b/>
          <w:color w:val="22B34F"/>
          <w:sz w:val="24"/>
          <w:szCs w:val="24"/>
          <w:lang w:eastAsia="x-none"/>
        </w:rPr>
        <w:t xml:space="preserve"> ĐĂNG KÝ </w:t>
      </w:r>
      <w:r w:rsidRPr="00D0306B">
        <w:rPr>
          <w:rFonts w:ascii="SVN-Gilroy" w:hAnsi="SVN-Gilroy"/>
          <w:b/>
          <w:color w:val="22B34F"/>
          <w:sz w:val="24"/>
          <w:szCs w:val="24"/>
          <w:lang w:val="x-none" w:eastAsia="x-none"/>
        </w:rPr>
        <w:t>SỬ DỤNG DỊCH VỤ VPBANK NEOBIZ</w:t>
      </w:r>
      <w:r w:rsidR="00293208">
        <w:rPr>
          <w:rFonts w:ascii="SVN-Gilroy" w:hAnsi="SVN-Gilroy"/>
          <w:b/>
          <w:color w:val="22B34F"/>
          <w:sz w:val="24"/>
          <w:szCs w:val="24"/>
          <w:lang w:eastAsia="x-none"/>
        </w:rPr>
        <w:t xml:space="preserve"> P</w:t>
      </w:r>
      <w:r w:rsidR="00F06C90">
        <w:rPr>
          <w:rFonts w:ascii="SVN-Gilroy" w:hAnsi="SVN-Gilroy"/>
          <w:b/>
          <w:color w:val="22B34F"/>
          <w:sz w:val="24"/>
          <w:szCs w:val="24"/>
          <w:lang w:eastAsia="x-none"/>
        </w:rPr>
        <w:t>LUS</w:t>
      </w:r>
      <w:r w:rsidR="00A81574">
        <w:rPr>
          <w:rStyle w:val="FootnoteReference"/>
          <w:rFonts w:ascii="SVN-Gilroy" w:hAnsi="SVN-Gilroy"/>
          <w:b/>
          <w:color w:val="22B34F"/>
          <w:sz w:val="24"/>
          <w:szCs w:val="24"/>
          <w:lang w:eastAsia="x-none"/>
        </w:rPr>
        <w:footnoteReference w:id="1"/>
      </w:r>
    </w:p>
    <w:p w14:paraId="68A4DBFF" w14:textId="6F2B015F" w:rsidR="0084249F" w:rsidRPr="003F2435" w:rsidRDefault="00C378F1" w:rsidP="00F36C77">
      <w:pPr>
        <w:spacing w:after="0" w:line="240" w:lineRule="auto"/>
        <w:jc w:val="center"/>
        <w:rPr>
          <w:rFonts w:ascii="SVN-Gilroy" w:hAnsi="SVN-Gilroy"/>
          <w:b/>
          <w:i/>
          <w:iCs/>
          <w:color w:val="22B34F"/>
          <w:sz w:val="24"/>
          <w:szCs w:val="24"/>
          <w:lang w:eastAsia="x-none"/>
        </w:rPr>
      </w:pPr>
      <w:r>
        <w:rPr>
          <w:rFonts w:ascii="SVN-Gilroy" w:hAnsi="SVN-Gilroy"/>
          <w:b/>
          <w:i/>
          <w:iCs/>
          <w:color w:val="22B34F"/>
          <w:sz w:val="24"/>
          <w:szCs w:val="24"/>
          <w:lang w:eastAsia="x-none"/>
        </w:rPr>
        <w:t>ANNEX ON VPBANK NEOBIZ</w:t>
      </w:r>
      <w:r w:rsidR="0084249F" w:rsidRPr="003F2435">
        <w:rPr>
          <w:rFonts w:ascii="SVN-Gilroy" w:hAnsi="SVN-Gilroy"/>
          <w:b/>
          <w:i/>
          <w:iCs/>
          <w:color w:val="22B34F"/>
          <w:sz w:val="24"/>
          <w:szCs w:val="24"/>
          <w:lang w:eastAsia="x-none"/>
        </w:rPr>
        <w:t xml:space="preserve"> PLUS SERVICE USE</w:t>
      </w:r>
    </w:p>
    <w:p w14:paraId="7C03A49D" w14:textId="77777777" w:rsidR="00F36C77" w:rsidRPr="00A206D2" w:rsidRDefault="00F36C77" w:rsidP="00F36C77">
      <w:pPr>
        <w:spacing w:after="0" w:line="240" w:lineRule="auto"/>
        <w:jc w:val="center"/>
        <w:rPr>
          <w:rFonts w:ascii="SVN-Gilroy" w:eastAsia="Times New Roman" w:hAnsi="SVN-Gilroy" w:cs="Times New Roman"/>
          <w:i/>
          <w:sz w:val="24"/>
          <w:szCs w:val="24"/>
          <w:lang w:val="x-none" w:eastAsia="x-none"/>
        </w:rPr>
      </w:pPr>
      <w:r w:rsidRPr="00A206D2">
        <w:rPr>
          <w:rFonts w:ascii="SVN-Gilroy" w:eastAsia="Times New Roman" w:hAnsi="SVN-Gilroy" w:cs="Times New Roman"/>
          <w:i/>
          <w:sz w:val="24"/>
          <w:szCs w:val="24"/>
          <w:lang w:val="x-none" w:eastAsia="x-none"/>
        </w:rPr>
        <w:t>Đính kèm Giấy đề nghị …………………………………….…….……………….. do Khách hàng ký</w:t>
      </w:r>
    </w:p>
    <w:p w14:paraId="32CF16E5" w14:textId="77777777" w:rsidR="00F36C77" w:rsidRDefault="00F36C77" w:rsidP="00F36C77">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ngày………./………./……… (“Giấy đề nghị”)</w:t>
      </w:r>
    </w:p>
    <w:p w14:paraId="7FB6F2DE" w14:textId="1EC562D9" w:rsidR="003F2435" w:rsidRPr="003F2435" w:rsidRDefault="003F2435" w:rsidP="00F36C77">
      <w:pPr>
        <w:spacing w:after="0" w:line="240" w:lineRule="auto"/>
        <w:jc w:val="center"/>
        <w:rPr>
          <w:rFonts w:ascii="SVN-Gilroy" w:eastAsia="Times New Roman" w:hAnsi="SVN-Gilroy" w:cs="Times New Roman"/>
          <w:i/>
          <w:sz w:val="24"/>
          <w:szCs w:val="24"/>
          <w:lang w:eastAsia="x-none"/>
        </w:rPr>
      </w:pPr>
      <w:r>
        <w:rPr>
          <w:rFonts w:ascii="SVN-Gilroy" w:eastAsia="Times New Roman" w:hAnsi="SVN-Gilroy" w:cs="Times New Roman"/>
          <w:i/>
          <w:sz w:val="24"/>
          <w:szCs w:val="24"/>
          <w:lang w:eastAsia="x-none"/>
        </w:rPr>
        <w:t xml:space="preserve">Enclosed with the Request for…………………signed by Customer </w:t>
      </w:r>
      <w:r w:rsidR="00C554F1">
        <w:rPr>
          <w:rFonts w:ascii="SVN-Gilroy" w:eastAsia="Times New Roman" w:hAnsi="SVN-Gilroy" w:cs="Times New Roman"/>
          <w:i/>
          <w:sz w:val="24"/>
          <w:szCs w:val="24"/>
          <w:lang w:eastAsia="x-none"/>
        </w:rPr>
        <w:t>on</w:t>
      </w:r>
      <w:r>
        <w:rPr>
          <w:rFonts w:ascii="SVN-Gilroy" w:eastAsia="Times New Roman" w:hAnsi="SVN-Gilroy" w:cs="Times New Roman"/>
          <w:i/>
          <w:sz w:val="24"/>
          <w:szCs w:val="24"/>
          <w:lang w:eastAsia="x-none"/>
        </w:rPr>
        <w:t>…</w:t>
      </w:r>
      <w:proofErr w:type="gramStart"/>
      <w:r>
        <w:rPr>
          <w:rFonts w:ascii="SVN-Gilroy" w:eastAsia="Times New Roman" w:hAnsi="SVN-Gilroy" w:cs="Times New Roman"/>
          <w:i/>
          <w:sz w:val="24"/>
          <w:szCs w:val="24"/>
          <w:lang w:eastAsia="x-none"/>
        </w:rPr>
        <w:t>…./</w:t>
      </w:r>
      <w:proofErr w:type="gramEnd"/>
      <w:r>
        <w:rPr>
          <w:rFonts w:ascii="SVN-Gilroy" w:eastAsia="Times New Roman" w:hAnsi="SVN-Gilroy" w:cs="Times New Roman"/>
          <w:i/>
          <w:sz w:val="24"/>
          <w:szCs w:val="24"/>
          <w:lang w:eastAsia="x-none"/>
        </w:rPr>
        <w:t>………./……… (“The Request”)</w:t>
      </w:r>
    </w:p>
    <w:p w14:paraId="007F915B" w14:textId="033F33A3" w:rsidR="00941414" w:rsidRDefault="00F36C77" w:rsidP="006B66F1">
      <w:pPr>
        <w:spacing w:after="0" w:line="240" w:lineRule="auto"/>
        <w:jc w:val="center"/>
        <w:rPr>
          <w:rFonts w:ascii="SVN-Gilroy" w:eastAsia="Times New Roman" w:hAnsi="SVN-Gilroy" w:cs="Times New Roman"/>
          <w:i/>
          <w:sz w:val="24"/>
          <w:szCs w:val="24"/>
          <w:lang w:val="x-none" w:eastAsia="x-none"/>
        </w:rPr>
      </w:pPr>
      <w:r w:rsidRPr="00324CB0">
        <w:rPr>
          <w:rFonts w:ascii="SVN-Gilroy" w:eastAsia="Times New Roman" w:hAnsi="SVN-Gilroy" w:cs="Times New Roman"/>
          <w:i/>
          <w:sz w:val="24"/>
          <w:szCs w:val="24"/>
          <w:lang w:val="x-none" w:eastAsia="x-none"/>
        </w:rPr>
        <w:t>Phụ lục này cùng với Giấy đề nghị và Điều kiện giao dịch chung có thông tin nh</w:t>
      </w:r>
      <w:r w:rsidRPr="00324CB0">
        <w:rPr>
          <w:rFonts w:ascii="SVN-Gilroy" w:eastAsia="Times New Roman" w:hAnsi="SVN-Gilroy" w:cs="Times New Roman" w:hint="eastAsia"/>
          <w:i/>
          <w:sz w:val="24"/>
          <w:szCs w:val="24"/>
          <w:lang w:val="x-none" w:eastAsia="x-none"/>
        </w:rPr>
        <w:t>ư</w:t>
      </w:r>
      <w:r w:rsidRPr="00324CB0">
        <w:rPr>
          <w:rFonts w:ascii="SVN-Gilroy" w:eastAsia="Times New Roman" w:hAnsi="SVN-Gilroy" w:cs="Times New Roman"/>
          <w:i/>
          <w:sz w:val="24"/>
          <w:szCs w:val="24"/>
          <w:lang w:val="x-none" w:eastAsia="x-none"/>
        </w:rPr>
        <w:t xml:space="preserve"> nêu tại Phụ lục này tạo thành một bản Hợp đồng mở và sử dụng Dịch vụ VPBank NEOBiz</w:t>
      </w:r>
      <w:r w:rsidR="00293208">
        <w:rPr>
          <w:rFonts w:ascii="SVN-Gilroy" w:eastAsia="Times New Roman" w:hAnsi="SVN-Gilroy" w:cs="Times New Roman"/>
          <w:i/>
          <w:sz w:val="24"/>
          <w:szCs w:val="24"/>
          <w:lang w:eastAsia="x-none"/>
        </w:rPr>
        <w:t xml:space="preserve"> </w:t>
      </w:r>
      <w:r w:rsidR="00B97CB9">
        <w:rPr>
          <w:rFonts w:ascii="SVN-Gilroy" w:eastAsia="Times New Roman" w:hAnsi="SVN-Gilroy" w:cs="Times New Roman"/>
          <w:i/>
          <w:sz w:val="24"/>
          <w:szCs w:val="24"/>
          <w:lang w:eastAsia="x-none"/>
        </w:rPr>
        <w:t>P</w:t>
      </w:r>
      <w:r w:rsidR="00F06C90">
        <w:rPr>
          <w:rFonts w:ascii="SVN-Gilroy" w:eastAsia="Times New Roman" w:hAnsi="SVN-Gilroy" w:cs="Times New Roman"/>
          <w:i/>
          <w:sz w:val="24"/>
          <w:szCs w:val="24"/>
          <w:lang w:eastAsia="x-none"/>
        </w:rPr>
        <w:t>lus</w:t>
      </w:r>
      <w:r w:rsidRPr="00324CB0">
        <w:rPr>
          <w:rFonts w:ascii="SVN-Gilroy" w:eastAsia="Times New Roman" w:hAnsi="SVN-Gilroy" w:cs="Times New Roman"/>
          <w:i/>
          <w:sz w:val="24"/>
          <w:szCs w:val="24"/>
          <w:lang w:val="x-none" w:eastAsia="x-none"/>
        </w:rPr>
        <w:t xml:space="preserve"> hoàn chỉnh giữa VPBank và Khách hàng</w:t>
      </w:r>
    </w:p>
    <w:p w14:paraId="6EADAFF6" w14:textId="5231D0A2" w:rsidR="003F2435" w:rsidRPr="003F2435" w:rsidRDefault="003F2435" w:rsidP="006B66F1">
      <w:pPr>
        <w:spacing w:after="0" w:line="240" w:lineRule="auto"/>
        <w:jc w:val="center"/>
        <w:rPr>
          <w:rFonts w:ascii="SVN-Gilroy" w:eastAsia="Times New Roman" w:hAnsi="SVN-Gilroy" w:cs="Times New Roman"/>
          <w:i/>
          <w:sz w:val="24"/>
          <w:szCs w:val="24"/>
          <w:lang w:eastAsia="x-none"/>
        </w:rPr>
      </w:pPr>
      <w:r>
        <w:rPr>
          <w:rFonts w:ascii="SVN-Gilroy" w:eastAsia="Times New Roman" w:hAnsi="SVN-Gilroy" w:cs="Times New Roman"/>
          <w:i/>
          <w:sz w:val="24"/>
          <w:szCs w:val="24"/>
          <w:lang w:eastAsia="x-none"/>
        </w:rPr>
        <w:t>This Annex, together with the Request, and the General Transaction Conditions with information as specified in this Annex constitute a complete Contract on opening an account and using VPBank NeoBiz Plus Service between VPBank and the Customers</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45"/>
      </w:tblGrid>
      <w:tr w:rsidR="001D068F" w:rsidRPr="005E37B1" w14:paraId="15D21342" w14:textId="77777777" w:rsidTr="002C3277">
        <w:trPr>
          <w:trHeight w:val="350"/>
          <w:jc w:val="center"/>
        </w:trPr>
        <w:tc>
          <w:tcPr>
            <w:tcW w:w="10345" w:type="dxa"/>
            <w:shd w:val="clear" w:color="auto" w:fill="00B050"/>
            <w:vAlign w:val="center"/>
            <w:hideMark/>
          </w:tcPr>
          <w:p w14:paraId="1C702898" w14:textId="76D2455C" w:rsidR="001D068F" w:rsidRPr="005E37B1" w:rsidRDefault="005F0D18" w:rsidP="006B66F1">
            <w:pPr>
              <w:rPr>
                <w:rFonts w:ascii="SVN-Gilroy" w:hAnsi="SVN-Gilroy"/>
                <w:b/>
                <w:bCs/>
                <w:sz w:val="24"/>
                <w:szCs w:val="24"/>
              </w:rPr>
            </w:pPr>
            <w:r>
              <w:rPr>
                <w:rFonts w:ascii="SVN-Gilroy" w:hAnsi="SVN-Gilroy"/>
                <w:b/>
                <w:bCs/>
                <w:sz w:val="24"/>
                <w:szCs w:val="24"/>
              </w:rPr>
              <w:t>I</w:t>
            </w:r>
            <w:r w:rsidR="001D068F" w:rsidRPr="00A7735B">
              <w:rPr>
                <w:rFonts w:ascii="SVN-Gilroy" w:hAnsi="SVN-Gilroy"/>
                <w:b/>
                <w:bCs/>
                <w:sz w:val="24"/>
                <w:szCs w:val="24"/>
              </w:rPr>
              <w:t xml:space="preserve">. </w:t>
            </w:r>
            <w:r w:rsidR="001D068F" w:rsidRPr="00A7735B">
              <w:rPr>
                <w:rFonts w:ascii="SVN-Gilroy" w:hAnsi="SVN-Gilroy"/>
                <w:b/>
                <w:sz w:val="24"/>
                <w:szCs w:val="24"/>
              </w:rPr>
              <w:t>PHẦN DÀNH CHO KHÁCH HÀNG</w:t>
            </w:r>
            <w:r w:rsidR="003F2435">
              <w:rPr>
                <w:rFonts w:ascii="SVN-Gilroy" w:hAnsi="SVN-Gilroy"/>
                <w:b/>
                <w:sz w:val="24"/>
                <w:szCs w:val="24"/>
              </w:rPr>
              <w:t xml:space="preserve">/ </w:t>
            </w:r>
            <w:r w:rsidR="003F2435" w:rsidRPr="003F2435">
              <w:rPr>
                <w:rFonts w:ascii="SVN-Gilroy" w:hAnsi="SVN-Gilroy"/>
                <w:b/>
                <w:i/>
                <w:iCs/>
                <w:sz w:val="24"/>
                <w:szCs w:val="24"/>
              </w:rPr>
              <w:t>FOR CUSTOMERS</w:t>
            </w:r>
          </w:p>
        </w:tc>
      </w:tr>
      <w:tr w:rsidR="001D068F" w:rsidRPr="005E37B1" w14:paraId="334D7E78" w14:textId="77777777" w:rsidTr="002C3277">
        <w:trPr>
          <w:trHeight w:val="300"/>
          <w:jc w:val="center"/>
        </w:trPr>
        <w:tc>
          <w:tcPr>
            <w:tcW w:w="10345" w:type="dxa"/>
            <w:noWrap/>
            <w:hideMark/>
          </w:tcPr>
          <w:p w14:paraId="34CD735E" w14:textId="1C2CFF9C" w:rsidR="00684B0D" w:rsidRPr="00D0306B" w:rsidRDefault="00684B0D" w:rsidP="0063069F">
            <w:pPr>
              <w:jc w:val="both"/>
              <w:rPr>
                <w:rFonts w:ascii="SVN-Gilroy" w:hAnsi="SVN-Gilroy"/>
                <w:sz w:val="24"/>
                <w:szCs w:val="24"/>
              </w:rPr>
            </w:pPr>
            <w:r w:rsidRPr="00D0306B">
              <w:rPr>
                <w:rFonts w:ascii="SVN-Gilroy" w:hAnsi="SVN-Gilroy"/>
                <w:sz w:val="24"/>
                <w:szCs w:val="24"/>
              </w:rPr>
              <w:t>Chúng tôi đề nghị VPBank đăng ký sử dụng Dịch vụ VPBank NEOBiz</w:t>
            </w:r>
            <w:r w:rsidR="00B97CB9">
              <w:rPr>
                <w:rFonts w:ascii="SVN-Gilroy" w:hAnsi="SVN-Gilroy"/>
                <w:sz w:val="24"/>
                <w:szCs w:val="24"/>
              </w:rPr>
              <w:t xml:space="preserve"> </w:t>
            </w:r>
            <w:r w:rsidR="00F06C90">
              <w:rPr>
                <w:rFonts w:ascii="SVN-Gilroy" w:hAnsi="SVN-Gilroy"/>
                <w:sz w:val="24"/>
                <w:szCs w:val="24"/>
              </w:rPr>
              <w:t>Plus</w:t>
            </w:r>
            <w:r w:rsidR="0063069F">
              <w:rPr>
                <w:rFonts w:ascii="SVN-Gilroy" w:hAnsi="SVN-Gilroy"/>
                <w:sz w:val="24"/>
                <w:szCs w:val="24"/>
              </w:rPr>
              <w:t xml:space="preserve"> (“Dịch vụ”)</w:t>
            </w:r>
            <w:r w:rsidRPr="00D0306B">
              <w:rPr>
                <w:rFonts w:ascii="SVN-Gilroy" w:hAnsi="SVN-Gilroy"/>
                <w:sz w:val="24"/>
                <w:szCs w:val="24"/>
              </w:rPr>
              <w:t xml:space="preserve"> cho Chúng tôi với nội dung chi tiế</w:t>
            </w:r>
            <w:r w:rsidR="003901B4">
              <w:rPr>
                <w:rFonts w:ascii="SVN-Gilroy" w:hAnsi="SVN-Gilroy"/>
                <w:sz w:val="24"/>
                <w:szCs w:val="24"/>
              </w:rPr>
              <w:t>t như sau</w:t>
            </w:r>
            <w:r w:rsidR="003F2435">
              <w:rPr>
                <w:rFonts w:ascii="SVN-Gilroy" w:hAnsi="SVN-Gilroy"/>
                <w:sz w:val="24"/>
                <w:szCs w:val="24"/>
              </w:rPr>
              <w:t xml:space="preserve">/ </w:t>
            </w:r>
            <w:r w:rsidR="003F2435" w:rsidRPr="003F2435">
              <w:rPr>
                <w:rFonts w:ascii="SVN-Gilroy" w:hAnsi="SVN-Gilroy"/>
                <w:i/>
                <w:iCs/>
                <w:sz w:val="24"/>
                <w:szCs w:val="24"/>
              </w:rPr>
              <w:t xml:space="preserve">We hereby ask </w:t>
            </w:r>
            <w:r w:rsidR="00C378F1">
              <w:rPr>
                <w:rFonts w:ascii="SVN-Gilroy" w:hAnsi="SVN-Gilroy"/>
                <w:i/>
                <w:iCs/>
                <w:sz w:val="24"/>
                <w:szCs w:val="24"/>
              </w:rPr>
              <w:t>VPBank to register VPBank NEOBiz</w:t>
            </w:r>
            <w:r w:rsidR="003F2435" w:rsidRPr="003F2435">
              <w:rPr>
                <w:rFonts w:ascii="SVN-Gilroy" w:hAnsi="SVN-Gilroy"/>
                <w:i/>
                <w:iCs/>
                <w:sz w:val="24"/>
                <w:szCs w:val="24"/>
              </w:rPr>
              <w:t xml:space="preserve"> Plus</w:t>
            </w:r>
            <w:r w:rsidR="00C378F1">
              <w:rPr>
                <w:rFonts w:ascii="SVN-Gilroy" w:hAnsi="SVN-Gilroy"/>
                <w:i/>
                <w:iCs/>
                <w:sz w:val="24"/>
                <w:szCs w:val="24"/>
              </w:rPr>
              <w:t xml:space="preserve"> Service</w:t>
            </w:r>
            <w:r w:rsidR="003F2435" w:rsidRPr="003F2435">
              <w:rPr>
                <w:rFonts w:ascii="SVN-Gilroy" w:hAnsi="SVN-Gilroy"/>
                <w:i/>
                <w:iCs/>
                <w:sz w:val="24"/>
                <w:szCs w:val="24"/>
              </w:rPr>
              <w:t xml:space="preserve"> (“the Service”) for us with the following details</w:t>
            </w:r>
            <w:r w:rsidR="006B66F1" w:rsidRPr="003F2435">
              <w:rPr>
                <w:rFonts w:ascii="SVN-Gilroy" w:hAnsi="SVN-Gilroy"/>
                <w:i/>
                <w:iCs/>
                <w:sz w:val="24"/>
                <w:szCs w:val="24"/>
              </w:rPr>
              <w:t>:</w:t>
            </w:r>
          </w:p>
          <w:p w14:paraId="265863CD" w14:textId="77777777" w:rsidR="003901B4" w:rsidRDefault="00ED278E" w:rsidP="00F36C77">
            <w:pPr>
              <w:rPr>
                <w:rFonts w:ascii="SVN-Gilroy" w:hAnsi="SVN-Gilroy"/>
                <w:b/>
                <w:bCs/>
                <w:color w:val="FF0000"/>
                <w:sz w:val="24"/>
                <w:szCs w:val="24"/>
              </w:rPr>
            </w:pPr>
            <w:r>
              <w:rPr>
                <w:rFonts w:ascii="SVN-Gilroy" w:hAnsi="SVN-Gilroy"/>
                <w:b/>
                <w:bCs/>
                <w:sz w:val="24"/>
                <w:szCs w:val="24"/>
              </w:rPr>
              <w:t>Khách hàng</w:t>
            </w:r>
            <w:r w:rsidR="00684B0D" w:rsidRPr="005C7369">
              <w:rPr>
                <w:rFonts w:ascii="SVN-Gilroy" w:hAnsi="SVN-Gilroy"/>
                <w:b/>
                <w:bCs/>
                <w:sz w:val="24"/>
                <w:szCs w:val="24"/>
              </w:rPr>
              <w:t xml:space="preserve"> vui lòng điền đầy đủ thông tin tại các mục có gắn dấu </w:t>
            </w:r>
            <w:r w:rsidR="00684B0D" w:rsidRPr="005C7369">
              <w:rPr>
                <w:rFonts w:ascii="SVN-Gilroy" w:hAnsi="SVN-Gilroy"/>
                <w:b/>
                <w:bCs/>
                <w:color w:val="FF0000"/>
                <w:sz w:val="24"/>
                <w:szCs w:val="24"/>
              </w:rPr>
              <w:t>(*)</w:t>
            </w:r>
          </w:p>
          <w:p w14:paraId="37397BC1" w14:textId="7010BE70" w:rsidR="00C557F6" w:rsidRPr="00C557F6" w:rsidRDefault="00C557F6" w:rsidP="00F36C77">
            <w:pPr>
              <w:rPr>
                <w:rFonts w:ascii="SVN-Gilroy" w:hAnsi="SVN-Gilroy"/>
                <w:b/>
                <w:bCs/>
                <w:i/>
                <w:iCs/>
                <w:color w:val="FF0000"/>
                <w:sz w:val="24"/>
                <w:szCs w:val="24"/>
              </w:rPr>
            </w:pPr>
            <w:r w:rsidRPr="00C557F6">
              <w:rPr>
                <w:rFonts w:ascii="SVN-Gilroy" w:hAnsi="SVN-Gilroy"/>
                <w:b/>
                <w:bCs/>
                <w:i/>
                <w:iCs/>
                <w:sz w:val="24"/>
                <w:szCs w:val="24"/>
              </w:rPr>
              <w:t>Please fill in all required information</w:t>
            </w:r>
            <w:r>
              <w:rPr>
                <w:rFonts w:ascii="SVN-Gilroy" w:hAnsi="SVN-Gilroy"/>
                <w:b/>
                <w:bCs/>
                <w:i/>
                <w:iCs/>
                <w:sz w:val="24"/>
                <w:szCs w:val="24"/>
              </w:rPr>
              <w:t xml:space="preserve"> in the sections</w:t>
            </w:r>
            <w:r w:rsidRPr="00C557F6">
              <w:rPr>
                <w:rFonts w:ascii="SVN-Gilroy" w:hAnsi="SVN-Gilroy"/>
                <w:b/>
                <w:bCs/>
                <w:i/>
                <w:iCs/>
                <w:sz w:val="24"/>
                <w:szCs w:val="24"/>
              </w:rPr>
              <w:t xml:space="preserve"> marked </w:t>
            </w:r>
            <w:r>
              <w:rPr>
                <w:rFonts w:ascii="SVN-Gilroy" w:hAnsi="SVN-Gilroy"/>
                <w:b/>
                <w:bCs/>
                <w:i/>
                <w:iCs/>
                <w:sz w:val="24"/>
                <w:szCs w:val="24"/>
              </w:rPr>
              <w:t>with</w:t>
            </w:r>
            <w:r w:rsidRPr="00C557F6">
              <w:rPr>
                <w:rFonts w:ascii="SVN-Gilroy" w:hAnsi="SVN-Gilroy"/>
                <w:b/>
                <w:bCs/>
                <w:i/>
                <w:iCs/>
                <w:sz w:val="24"/>
                <w:szCs w:val="24"/>
              </w:rPr>
              <w:t xml:space="preserve"> (*)</w:t>
            </w:r>
          </w:p>
        </w:tc>
      </w:tr>
      <w:tr w:rsidR="00616EEB" w:rsidRPr="005E37B1" w14:paraId="2CD42DD0" w14:textId="77777777" w:rsidTr="002C3277">
        <w:trPr>
          <w:trHeight w:val="300"/>
          <w:jc w:val="center"/>
        </w:trPr>
        <w:tc>
          <w:tcPr>
            <w:tcW w:w="10345" w:type="dxa"/>
            <w:shd w:val="clear" w:color="auto" w:fill="D9D9D9" w:themeFill="background1" w:themeFillShade="D9"/>
            <w:noWrap/>
          </w:tcPr>
          <w:p w14:paraId="680F44ED" w14:textId="0FCE102A" w:rsidR="00616EEB" w:rsidRPr="00C557F6" w:rsidRDefault="00616EEB" w:rsidP="006B66F1">
            <w:pPr>
              <w:rPr>
                <w:rFonts w:ascii="SVN-Gilroy" w:hAnsi="SVN-Gilroy"/>
                <w:b/>
                <w:sz w:val="24"/>
                <w:szCs w:val="24"/>
              </w:rPr>
            </w:pPr>
            <w:r w:rsidRPr="00616EEB">
              <w:rPr>
                <w:rFonts w:ascii="SVN-Gilroy" w:hAnsi="SVN-Gilroy"/>
                <w:b/>
                <w:sz w:val="24"/>
                <w:szCs w:val="24"/>
              </w:rPr>
              <w:t xml:space="preserve">1. Đăng ký </w:t>
            </w:r>
            <w:r w:rsidR="00137E58">
              <w:rPr>
                <w:rFonts w:ascii="SVN-Gilroy" w:hAnsi="SVN-Gilroy"/>
                <w:b/>
                <w:sz w:val="24"/>
                <w:szCs w:val="24"/>
              </w:rPr>
              <w:t>D</w:t>
            </w:r>
            <w:r w:rsidR="00137E58" w:rsidRPr="00616EEB">
              <w:rPr>
                <w:rFonts w:ascii="SVN-Gilroy" w:hAnsi="SVN-Gilroy"/>
                <w:b/>
                <w:sz w:val="24"/>
                <w:szCs w:val="24"/>
              </w:rPr>
              <w:t xml:space="preserve">ịch </w:t>
            </w:r>
            <w:r w:rsidRPr="00616EEB">
              <w:rPr>
                <w:rFonts w:ascii="SVN-Gilroy" w:hAnsi="SVN-Gilroy"/>
                <w:b/>
                <w:sz w:val="24"/>
                <w:szCs w:val="24"/>
              </w:rPr>
              <w:t>vụ</w:t>
            </w:r>
            <w:r w:rsidRPr="00616EEB">
              <w:rPr>
                <w:rFonts w:ascii="SVN-Gilroy" w:hAnsi="SVN-Gilroy"/>
                <w:b/>
                <w:color w:val="FF0000"/>
                <w:sz w:val="24"/>
                <w:szCs w:val="24"/>
                <w:vertAlign w:val="superscript"/>
              </w:rPr>
              <w:t>(*)</w:t>
            </w:r>
            <w:r w:rsidR="003901B4">
              <w:rPr>
                <w:rFonts w:ascii="SVN-Gilroy" w:hAnsi="SVN-Gilroy"/>
                <w:b/>
                <w:color w:val="FF0000"/>
                <w:sz w:val="24"/>
                <w:szCs w:val="24"/>
                <w:vertAlign w:val="superscript"/>
              </w:rPr>
              <w:t xml:space="preserve"> </w:t>
            </w:r>
            <w:r w:rsidR="00C557F6" w:rsidRPr="00710664">
              <w:rPr>
                <w:rFonts w:ascii="SVN-Gilroy" w:hAnsi="SVN-Gilroy"/>
                <w:b/>
                <w:sz w:val="24"/>
                <w:szCs w:val="24"/>
              </w:rPr>
              <w:t>/</w:t>
            </w:r>
            <w:r w:rsidR="00C557F6" w:rsidRPr="00710664">
              <w:rPr>
                <w:rFonts w:ascii="SVN-Gilroy" w:hAnsi="SVN-Gilroy"/>
                <w:b/>
                <w:i/>
                <w:iCs/>
                <w:sz w:val="24"/>
                <w:szCs w:val="24"/>
              </w:rPr>
              <w:t>Service registration</w:t>
            </w:r>
          </w:p>
        </w:tc>
      </w:tr>
      <w:tr w:rsidR="00616EEB" w:rsidRPr="005E37B1" w14:paraId="77053A91" w14:textId="77777777" w:rsidTr="004A6D01">
        <w:trPr>
          <w:trHeight w:val="890"/>
          <w:jc w:val="center"/>
        </w:trPr>
        <w:tc>
          <w:tcPr>
            <w:tcW w:w="10345" w:type="dxa"/>
            <w:shd w:val="clear" w:color="auto" w:fill="auto"/>
            <w:noWrap/>
          </w:tcPr>
          <w:tbl>
            <w:tblPr>
              <w:tblStyle w:val="TableGrid"/>
              <w:tblW w:w="10225" w:type="dxa"/>
              <w:jc w:val="center"/>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25"/>
            </w:tblGrid>
            <w:tr w:rsidR="00616EEB" w:rsidRPr="00A206D2" w14:paraId="760AB17F" w14:textId="77777777" w:rsidTr="009E4DD1">
              <w:trPr>
                <w:trHeight w:val="263"/>
                <w:jc w:val="center"/>
              </w:trPr>
              <w:tc>
                <w:tcPr>
                  <w:tcW w:w="10225" w:type="dxa"/>
                  <w:shd w:val="clear" w:color="auto" w:fill="auto"/>
                  <w:noWrap/>
                </w:tcPr>
                <w:tbl>
                  <w:tblPr>
                    <w:tblStyle w:val="TableGrid"/>
                    <w:tblW w:w="9821" w:type="dxa"/>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3842"/>
                    <w:gridCol w:w="499"/>
                    <w:gridCol w:w="4885"/>
                  </w:tblGrid>
                  <w:tr w:rsidR="00616EEB" w:rsidRPr="00324CB0" w14:paraId="07122A6E" w14:textId="77777777" w:rsidTr="000F3FF4">
                    <w:trPr>
                      <w:trHeight w:val="82"/>
                    </w:trPr>
                    <w:tc>
                      <w:tcPr>
                        <w:tcW w:w="595" w:type="dxa"/>
                      </w:tcPr>
                      <w:p w14:paraId="3F676566" w14:textId="77777777" w:rsidR="00616EEB" w:rsidRPr="00A206D2" w:rsidRDefault="00616EEB" w:rsidP="00616EEB">
                        <w:pPr>
                          <w:rPr>
                            <w:rFonts w:ascii="SVN-Gilroy" w:hAnsi="SVN-Gilroy"/>
                            <w:sz w:val="24"/>
                            <w:szCs w:val="24"/>
                          </w:rPr>
                        </w:pPr>
                        <w:r w:rsidRPr="005A63DB">
                          <w:rPr>
                            <w:rFonts w:ascii="SVN-Gilroy" w:hAnsi="SVN-Gilroy"/>
                            <w:sz w:val="24"/>
                            <w:szCs w:val="24"/>
                          </w:rPr>
                          <w:fldChar w:fldCharType="begin">
                            <w:ffData>
                              <w:name w:val="Check1"/>
                              <w:enabled/>
                              <w:calcOnExit w:val="0"/>
                              <w:checkBox>
                                <w:sizeAuto/>
                                <w:default w:val="0"/>
                              </w:checkBox>
                            </w:ffData>
                          </w:fldChar>
                        </w:r>
                        <w:bookmarkStart w:id="0" w:name="Check1"/>
                        <w:r w:rsidRPr="00324CB0">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5A63DB">
                          <w:rPr>
                            <w:rFonts w:ascii="SVN-Gilroy" w:hAnsi="SVN-Gilroy"/>
                            <w:sz w:val="24"/>
                            <w:szCs w:val="24"/>
                          </w:rPr>
                          <w:fldChar w:fldCharType="end"/>
                        </w:r>
                        <w:bookmarkEnd w:id="0"/>
                      </w:p>
                    </w:tc>
                    <w:tc>
                      <w:tcPr>
                        <w:tcW w:w="3842" w:type="dxa"/>
                      </w:tcPr>
                      <w:p w14:paraId="7CA9C966" w14:textId="737D9FC6" w:rsidR="00616EEB" w:rsidRPr="003901B4" w:rsidRDefault="00616EEB" w:rsidP="006B66F1">
                        <w:pPr>
                          <w:rPr>
                            <w:rFonts w:ascii="SVN-Gilroy" w:hAnsi="SVN-Gilroy"/>
                            <w:i/>
                            <w:sz w:val="24"/>
                            <w:szCs w:val="24"/>
                            <w:vertAlign w:val="superscript"/>
                          </w:rPr>
                        </w:pPr>
                        <w:r w:rsidRPr="00A206D2">
                          <w:rPr>
                            <w:rFonts w:ascii="SVN-Gilroy" w:hAnsi="SVN-Gilroy"/>
                            <w:sz w:val="24"/>
                            <w:szCs w:val="24"/>
                          </w:rPr>
                          <w:t>Dịch v</w:t>
                        </w:r>
                        <w:r w:rsidRPr="00324CB0">
                          <w:rPr>
                            <w:rFonts w:ascii="SVN-Gilroy" w:hAnsi="SVN-Gilroy"/>
                            <w:sz w:val="24"/>
                            <w:szCs w:val="24"/>
                          </w:rPr>
                          <w:t>ụ truy vấn</w:t>
                        </w:r>
                        <w:r w:rsidR="00C557F6">
                          <w:rPr>
                            <w:rFonts w:ascii="SVN-Gilroy" w:hAnsi="SVN-Gilroy"/>
                            <w:sz w:val="24"/>
                            <w:szCs w:val="24"/>
                          </w:rPr>
                          <w:t xml:space="preserve">/ </w:t>
                        </w:r>
                        <w:r w:rsidR="00C557F6" w:rsidRPr="00C557F6">
                          <w:rPr>
                            <w:rFonts w:ascii="SVN-Gilroy" w:hAnsi="SVN-Gilroy"/>
                            <w:i/>
                            <w:iCs/>
                            <w:sz w:val="24"/>
                            <w:szCs w:val="24"/>
                          </w:rPr>
                          <w:t>Inquiry</w:t>
                        </w:r>
                      </w:p>
                    </w:tc>
                    <w:tc>
                      <w:tcPr>
                        <w:tcW w:w="499" w:type="dxa"/>
                      </w:tcPr>
                      <w:p w14:paraId="18A05BF9" w14:textId="77777777" w:rsidR="00616EEB" w:rsidRPr="00A206D2" w:rsidRDefault="00616EEB" w:rsidP="00616EEB">
                        <w:pPr>
                          <w:rPr>
                            <w:rFonts w:ascii="SVN-Gilroy" w:hAnsi="SVN-Gilroy"/>
                            <w:sz w:val="24"/>
                            <w:szCs w:val="24"/>
                          </w:rPr>
                        </w:pPr>
                        <w:r w:rsidRPr="005A63DB">
                          <w:rPr>
                            <w:rFonts w:ascii="SVN-Gilroy" w:hAnsi="SVN-Gilroy"/>
                            <w:sz w:val="24"/>
                            <w:szCs w:val="24"/>
                          </w:rPr>
                          <w:fldChar w:fldCharType="begin">
                            <w:ffData>
                              <w:name w:val="Check3"/>
                              <w:enabled/>
                              <w:calcOnExit w:val="0"/>
                              <w:checkBox>
                                <w:sizeAuto/>
                                <w:default w:val="0"/>
                              </w:checkBox>
                            </w:ffData>
                          </w:fldChar>
                        </w:r>
                        <w:bookmarkStart w:id="1" w:name="Check3"/>
                        <w:r w:rsidRPr="00324CB0">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5A63DB">
                          <w:rPr>
                            <w:rFonts w:ascii="SVN-Gilroy" w:hAnsi="SVN-Gilroy"/>
                            <w:sz w:val="24"/>
                            <w:szCs w:val="24"/>
                          </w:rPr>
                          <w:fldChar w:fldCharType="end"/>
                        </w:r>
                        <w:bookmarkEnd w:id="1"/>
                      </w:p>
                    </w:tc>
                    <w:tc>
                      <w:tcPr>
                        <w:tcW w:w="4885" w:type="dxa"/>
                      </w:tcPr>
                      <w:p w14:paraId="5AF51421" w14:textId="296857F0" w:rsidR="00743B3D" w:rsidRPr="00743B3D" w:rsidRDefault="00743B3D" w:rsidP="00A81574">
                        <w:pPr>
                          <w:rPr>
                            <w:rFonts w:ascii="SVN-Gilroy" w:hAnsi="SVN-Gilroy"/>
                            <w:i/>
                            <w:iCs/>
                            <w:sz w:val="24"/>
                            <w:szCs w:val="24"/>
                          </w:rPr>
                        </w:pPr>
                        <w:r w:rsidRPr="00324CB0">
                          <w:rPr>
                            <w:rFonts w:ascii="SVN-Gilroy" w:hAnsi="SVN-Gilroy"/>
                            <w:sz w:val="24"/>
                            <w:szCs w:val="24"/>
                          </w:rPr>
                          <w:t xml:space="preserve">Dịch vụ </w:t>
                        </w:r>
                        <w:r>
                          <w:rPr>
                            <w:rFonts w:ascii="SVN-Gilroy" w:hAnsi="SVN-Gilroy"/>
                            <w:sz w:val="24"/>
                            <w:szCs w:val="24"/>
                          </w:rPr>
                          <w:t xml:space="preserve">thẻ </w:t>
                        </w:r>
                        <w:r>
                          <w:rPr>
                            <w:rStyle w:val="FootnoteReference"/>
                            <w:rFonts w:ascii="SVN-Gilroy" w:hAnsi="SVN-Gilroy"/>
                            <w:sz w:val="24"/>
                            <w:szCs w:val="24"/>
                          </w:rPr>
                          <w:footnoteReference w:id="2"/>
                        </w:r>
                        <w:r>
                          <w:rPr>
                            <w:rFonts w:ascii="SVN-Gilroy" w:hAnsi="SVN-Gilroy"/>
                            <w:sz w:val="24"/>
                            <w:szCs w:val="24"/>
                          </w:rPr>
                          <w:t xml:space="preserve">/ </w:t>
                        </w:r>
                        <w:r w:rsidRPr="00C557F6">
                          <w:rPr>
                            <w:rFonts w:ascii="SVN-Gilroy" w:hAnsi="SVN-Gilroy"/>
                            <w:i/>
                            <w:iCs/>
                            <w:sz w:val="24"/>
                            <w:szCs w:val="24"/>
                          </w:rPr>
                          <w:t>Card service</w:t>
                        </w:r>
                        <w:r>
                          <w:rPr>
                            <w:rFonts w:ascii="SVN-Gilroy" w:hAnsi="SVN-Gilroy"/>
                            <w:i/>
                            <w:iCs/>
                            <w:sz w:val="24"/>
                            <w:szCs w:val="24"/>
                          </w:rPr>
                          <w:t>s</w:t>
                        </w:r>
                      </w:p>
                    </w:tc>
                  </w:tr>
                  <w:tr w:rsidR="00616EEB" w:rsidRPr="00324CB0" w14:paraId="289B140F" w14:textId="77777777" w:rsidTr="000F3FF4">
                    <w:trPr>
                      <w:trHeight w:val="229"/>
                    </w:trPr>
                    <w:tc>
                      <w:tcPr>
                        <w:tcW w:w="595" w:type="dxa"/>
                      </w:tcPr>
                      <w:p w14:paraId="5EF27BC6" w14:textId="77777777" w:rsidR="00616EEB" w:rsidRPr="00A206D2" w:rsidRDefault="00616EEB" w:rsidP="00616EEB">
                        <w:pPr>
                          <w:rPr>
                            <w:rFonts w:ascii="SVN-Gilroy" w:hAnsi="SVN-Gilroy"/>
                            <w:b/>
                            <w:bCs/>
                            <w:sz w:val="24"/>
                            <w:szCs w:val="24"/>
                          </w:rPr>
                        </w:pPr>
                        <w:r w:rsidRPr="005A63DB">
                          <w:rPr>
                            <w:rFonts w:ascii="SVN-Gilroy" w:hAnsi="SVN-Gilroy"/>
                            <w:sz w:val="24"/>
                            <w:szCs w:val="24"/>
                          </w:rPr>
                          <w:fldChar w:fldCharType="begin">
                            <w:ffData>
                              <w:name w:val="Check2"/>
                              <w:enabled/>
                              <w:calcOnExit w:val="0"/>
                              <w:checkBox>
                                <w:sizeAuto/>
                                <w:default w:val="0"/>
                              </w:checkBox>
                            </w:ffData>
                          </w:fldChar>
                        </w:r>
                        <w:bookmarkStart w:id="2" w:name="Check2"/>
                        <w:r w:rsidRPr="00324CB0">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5A63DB">
                          <w:rPr>
                            <w:rFonts w:ascii="SVN-Gilroy" w:hAnsi="SVN-Gilroy"/>
                            <w:sz w:val="24"/>
                            <w:szCs w:val="24"/>
                          </w:rPr>
                          <w:fldChar w:fldCharType="end"/>
                        </w:r>
                        <w:bookmarkEnd w:id="2"/>
                      </w:p>
                    </w:tc>
                    <w:tc>
                      <w:tcPr>
                        <w:tcW w:w="3842" w:type="dxa"/>
                      </w:tcPr>
                      <w:p w14:paraId="17835584" w14:textId="5D0722F5" w:rsidR="003901B4" w:rsidRPr="003901B4" w:rsidRDefault="00616EEB" w:rsidP="00A81574">
                        <w:pPr>
                          <w:rPr>
                            <w:rFonts w:ascii="SVN-Gilroy" w:hAnsi="SVN-Gilroy"/>
                            <w:i/>
                            <w:sz w:val="24"/>
                            <w:szCs w:val="24"/>
                          </w:rPr>
                        </w:pPr>
                        <w:r w:rsidRPr="00324CB0">
                          <w:rPr>
                            <w:rFonts w:ascii="SVN-Gilroy" w:hAnsi="SVN-Gilroy"/>
                            <w:sz w:val="24"/>
                            <w:szCs w:val="24"/>
                          </w:rPr>
                          <w:t>Dịch vụ tài khoản nhiều số hiệu</w:t>
                        </w:r>
                        <w:r w:rsidR="00C85572">
                          <w:rPr>
                            <w:rStyle w:val="FootnoteReference"/>
                            <w:rFonts w:ascii="SVN-Gilroy" w:hAnsi="SVN-Gilroy"/>
                            <w:sz w:val="24"/>
                            <w:szCs w:val="24"/>
                          </w:rPr>
                          <w:footnoteReference w:id="3"/>
                        </w:r>
                        <w:r w:rsidR="00C557F6">
                          <w:rPr>
                            <w:rFonts w:ascii="SVN-Gilroy" w:hAnsi="SVN-Gilroy"/>
                            <w:sz w:val="24"/>
                            <w:szCs w:val="24"/>
                          </w:rPr>
                          <w:t>/</w:t>
                        </w:r>
                        <w:r w:rsidR="00C378F1">
                          <w:rPr>
                            <w:rFonts w:ascii="SVN-Gilroy" w:hAnsi="SVN-Gilroy"/>
                            <w:sz w:val="24"/>
                            <w:szCs w:val="24"/>
                          </w:rPr>
                          <w:t xml:space="preserve"> </w:t>
                        </w:r>
                        <w:r w:rsidR="00C557F6" w:rsidRPr="00C557F6">
                          <w:rPr>
                            <w:rFonts w:ascii="SVN-Gilroy" w:hAnsi="SVN-Gilroy"/>
                            <w:i/>
                            <w:iCs/>
                            <w:sz w:val="24"/>
                            <w:szCs w:val="24"/>
                          </w:rPr>
                          <w:t>Virtual Accounts</w:t>
                        </w:r>
                      </w:p>
                    </w:tc>
                    <w:tc>
                      <w:tcPr>
                        <w:tcW w:w="499" w:type="dxa"/>
                      </w:tcPr>
                      <w:p w14:paraId="247462BA" w14:textId="77777777" w:rsidR="00616EEB" w:rsidRPr="00A206D2" w:rsidRDefault="00616EEB" w:rsidP="00616EEB">
                        <w:pPr>
                          <w:rPr>
                            <w:rFonts w:ascii="SVN-Gilroy" w:hAnsi="SVN-Gilroy"/>
                            <w:b/>
                            <w:bCs/>
                            <w:sz w:val="24"/>
                            <w:szCs w:val="24"/>
                          </w:rPr>
                        </w:pPr>
                        <w:r w:rsidRPr="005A63DB">
                          <w:rPr>
                            <w:rFonts w:ascii="SVN-Gilroy" w:hAnsi="SVN-Gilroy"/>
                            <w:sz w:val="24"/>
                            <w:szCs w:val="24"/>
                          </w:rPr>
                          <w:fldChar w:fldCharType="begin">
                            <w:ffData>
                              <w:name w:val="Check4"/>
                              <w:enabled/>
                              <w:calcOnExit w:val="0"/>
                              <w:checkBox>
                                <w:sizeAuto/>
                                <w:default w:val="0"/>
                              </w:checkBox>
                            </w:ffData>
                          </w:fldChar>
                        </w:r>
                        <w:bookmarkStart w:id="3" w:name="Check4"/>
                        <w:r w:rsidRPr="00324CB0">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5A63DB">
                          <w:rPr>
                            <w:rFonts w:ascii="SVN-Gilroy" w:hAnsi="SVN-Gilroy"/>
                            <w:sz w:val="24"/>
                            <w:szCs w:val="24"/>
                          </w:rPr>
                          <w:fldChar w:fldCharType="end"/>
                        </w:r>
                        <w:bookmarkEnd w:id="3"/>
                      </w:p>
                    </w:tc>
                    <w:tc>
                      <w:tcPr>
                        <w:tcW w:w="4885" w:type="dxa"/>
                      </w:tcPr>
                      <w:p w14:paraId="2099A08A" w14:textId="77777777" w:rsidR="00743B3D" w:rsidRDefault="00743B3D" w:rsidP="00743B3D">
                        <w:pPr>
                          <w:rPr>
                            <w:rFonts w:ascii="SVN-Gilroy" w:hAnsi="SVN-Gilroy"/>
                            <w:sz w:val="24"/>
                            <w:szCs w:val="24"/>
                          </w:rPr>
                        </w:pPr>
                        <w:r w:rsidRPr="00324CB0">
                          <w:rPr>
                            <w:rFonts w:ascii="SVN-Gilroy" w:hAnsi="SVN-Gilroy"/>
                            <w:sz w:val="24"/>
                            <w:szCs w:val="24"/>
                          </w:rPr>
                          <w:t>Dịch vụ thanh toán</w:t>
                        </w:r>
                        <w:r>
                          <w:rPr>
                            <w:rFonts w:ascii="SVN-Gilroy" w:hAnsi="SVN-Gilroy"/>
                            <w:sz w:val="24"/>
                            <w:szCs w:val="24"/>
                          </w:rPr>
                          <w:t xml:space="preserve"> và tiền gửi</w:t>
                        </w:r>
                        <w:r w:rsidRPr="00324CB0">
                          <w:rPr>
                            <w:rFonts w:ascii="SVN-Gilroy" w:hAnsi="SVN-Gilroy"/>
                            <w:sz w:val="24"/>
                            <w:szCs w:val="24"/>
                            <w:vertAlign w:val="superscript"/>
                          </w:rPr>
                          <w:t xml:space="preserve"> </w:t>
                        </w:r>
                        <w:r>
                          <w:rPr>
                            <w:rStyle w:val="FootnoteReference"/>
                            <w:rFonts w:ascii="SVN-Gilroy" w:hAnsi="SVN-Gilroy"/>
                            <w:sz w:val="24"/>
                            <w:szCs w:val="24"/>
                          </w:rPr>
                          <w:footnoteReference w:id="4"/>
                        </w:r>
                        <w:r>
                          <w:rPr>
                            <w:rFonts w:ascii="SVN-Gilroy" w:hAnsi="SVN-Gilroy"/>
                            <w:sz w:val="24"/>
                            <w:szCs w:val="24"/>
                          </w:rPr>
                          <w:t>/</w:t>
                        </w:r>
                      </w:p>
                      <w:p w14:paraId="1FFC2EC6" w14:textId="40B09B4F" w:rsidR="00743B3D" w:rsidRPr="003901B4" w:rsidRDefault="00743B3D" w:rsidP="00743B3D">
                        <w:pPr>
                          <w:rPr>
                            <w:rFonts w:ascii="SVN-Gilroy" w:hAnsi="SVN-Gilroy"/>
                            <w:b/>
                            <w:bCs/>
                            <w:i/>
                            <w:sz w:val="24"/>
                            <w:szCs w:val="24"/>
                          </w:rPr>
                        </w:pPr>
                        <w:r>
                          <w:rPr>
                            <w:rFonts w:ascii="SVN-Gilroy" w:hAnsi="SVN-Gilroy"/>
                            <w:i/>
                            <w:iCs/>
                            <w:sz w:val="24"/>
                            <w:szCs w:val="24"/>
                          </w:rPr>
                          <w:t>Payment and Deposit</w:t>
                        </w:r>
                      </w:p>
                    </w:tc>
                  </w:tr>
                </w:tbl>
                <w:p w14:paraId="605D4AC8" w14:textId="77777777" w:rsidR="00616EEB" w:rsidRPr="00A206D2" w:rsidRDefault="00616EEB" w:rsidP="00616EEB">
                  <w:pPr>
                    <w:rPr>
                      <w:rFonts w:ascii="SVN-Gilroy" w:hAnsi="SVN-Gilroy"/>
                      <w:b/>
                      <w:bCs/>
                      <w:sz w:val="24"/>
                      <w:szCs w:val="24"/>
                    </w:rPr>
                  </w:pPr>
                </w:p>
              </w:tc>
            </w:tr>
            <w:tr w:rsidR="00616EEB" w:rsidRPr="00A206D2" w14:paraId="435DADB6" w14:textId="77777777" w:rsidTr="009E4DD1">
              <w:trPr>
                <w:trHeight w:val="741"/>
                <w:jc w:val="center"/>
              </w:trPr>
              <w:tc>
                <w:tcPr>
                  <w:tcW w:w="10225" w:type="dxa"/>
                  <w:shd w:val="clear" w:color="auto" w:fill="auto"/>
                  <w:noWrap/>
                </w:tcPr>
                <w:p w14:paraId="01654EA1" w14:textId="091444C1" w:rsidR="009E4DD1" w:rsidRPr="009E4DD1" w:rsidRDefault="0063069F" w:rsidP="009E4DD1">
                  <w:pPr>
                    <w:spacing w:line="259" w:lineRule="auto"/>
                    <w:ind w:left="153" w:hanging="57"/>
                    <w:rPr>
                      <w:rFonts w:ascii="SVN-Gilroy" w:hAnsi="SVN-Gilroy"/>
                      <w:sz w:val="10"/>
                      <w:szCs w:val="10"/>
                    </w:rPr>
                  </w:pPr>
                  <w:r w:rsidRPr="00A206D2">
                    <w:rPr>
                      <w:rFonts w:ascii="SVN-Gilroy" w:hAnsi="SVN-Gilroy"/>
                      <w:sz w:val="24"/>
                      <w:szCs w:val="24"/>
                    </w:rPr>
                    <w:t>Tài khoản thanh toán phí D</w:t>
                  </w:r>
                  <w:r w:rsidRPr="00324CB0">
                    <w:rPr>
                      <w:rFonts w:ascii="SVN-Gilroy" w:hAnsi="SVN-Gilroy"/>
                      <w:sz w:val="24"/>
                      <w:szCs w:val="24"/>
                    </w:rPr>
                    <w:t xml:space="preserve">ịch </w:t>
                  </w:r>
                  <w:r>
                    <w:rPr>
                      <w:rFonts w:ascii="SVN-Gilroy" w:hAnsi="SVN-Gilroy"/>
                      <w:sz w:val="24"/>
                      <w:szCs w:val="24"/>
                    </w:rPr>
                    <w:t>v</w:t>
                  </w:r>
                  <w:r w:rsidRPr="00324CB0">
                    <w:rPr>
                      <w:rFonts w:ascii="SVN-Gilroy" w:hAnsi="SVN-Gilroy"/>
                      <w:sz w:val="24"/>
                      <w:szCs w:val="24"/>
                    </w:rPr>
                    <w:t>ụ</w:t>
                  </w:r>
                  <w:r w:rsidR="009B3683">
                    <w:rPr>
                      <w:rFonts w:ascii="SVN-Gilroy" w:hAnsi="SVN-Gilroy"/>
                      <w:sz w:val="24"/>
                      <w:szCs w:val="24"/>
                    </w:rPr>
                    <w:t xml:space="preserve"> </w:t>
                  </w:r>
                  <w:r w:rsidRPr="00D0306B">
                    <w:rPr>
                      <w:rFonts w:ascii="SVN-Gilroy" w:hAnsi="SVN-Gilroy"/>
                      <w:b/>
                      <w:bCs/>
                      <w:color w:val="FF0000"/>
                      <w:sz w:val="24"/>
                      <w:szCs w:val="24"/>
                      <w:vertAlign w:val="superscript"/>
                    </w:rPr>
                    <w:t>(*)</w:t>
                  </w:r>
                  <w:r w:rsidR="00C557F6" w:rsidRPr="00C557F6">
                    <w:rPr>
                      <w:rFonts w:ascii="SVN-Gilroy" w:hAnsi="SVN-Gilroy"/>
                      <w:sz w:val="24"/>
                      <w:szCs w:val="24"/>
                    </w:rPr>
                    <w:t>/</w:t>
                  </w:r>
                  <w:r w:rsidR="00743B3D">
                    <w:rPr>
                      <w:rFonts w:ascii="SVN-Gilroy" w:hAnsi="SVN-Gilroy"/>
                      <w:sz w:val="24"/>
                      <w:szCs w:val="24"/>
                    </w:rPr>
                    <w:t xml:space="preserve">                     </w:t>
                  </w:r>
                  <w:proofErr w:type="gramStart"/>
                  <w:r w:rsidR="00743B3D">
                    <w:rPr>
                      <w:rFonts w:ascii="SVN-Gilroy" w:hAnsi="SVN-Gilroy"/>
                      <w:sz w:val="24"/>
                      <w:szCs w:val="24"/>
                    </w:rPr>
                    <w:t xml:space="preserve">  </w:t>
                  </w:r>
                  <w:r w:rsidR="00C378F1">
                    <w:rPr>
                      <w:rFonts w:ascii="SVN-Gilroy" w:hAnsi="SVN-Gilroy"/>
                      <w:sz w:val="24"/>
                      <w:szCs w:val="24"/>
                    </w:rPr>
                    <w:t>:</w:t>
                  </w:r>
                  <w:proofErr w:type="gramEnd"/>
                  <w:r w:rsidR="00C378F1">
                    <w:rPr>
                      <w:rFonts w:ascii="SVN-Gilroy" w:hAnsi="SVN-Gilroy"/>
                      <w:sz w:val="24"/>
                      <w:szCs w:val="24"/>
                    </w:rPr>
                    <w:t xml:space="preserve"> </w:t>
                  </w:r>
                  <w:r w:rsidR="009E4DD1" w:rsidRPr="009E4DD1">
                    <w:rPr>
                      <w:rFonts w:ascii="SVN-Gilroy" w:hAnsi="SVN-Gilroy"/>
                      <w:sz w:val="10"/>
                      <w:szCs w:val="10"/>
                    </w:rPr>
                    <w:t xml:space="preserve">. . . . . . . . . . . . . . . . . . . . . </w:t>
                  </w:r>
                  <w:r w:rsidR="009E4DD1">
                    <w:rPr>
                      <w:rFonts w:ascii="SVN-Gilroy" w:hAnsi="SVN-Gilroy"/>
                      <w:sz w:val="10"/>
                      <w:szCs w:val="10"/>
                    </w:rPr>
                    <w:t>. . . . . . . . . . . . . . . . . .</w:t>
                  </w:r>
                </w:p>
                <w:p w14:paraId="26DA35EF" w14:textId="5EBB079E" w:rsidR="00C557F6" w:rsidRDefault="00C557F6" w:rsidP="00137E58">
                  <w:pPr>
                    <w:spacing w:line="259" w:lineRule="auto"/>
                    <w:ind w:left="153" w:hanging="57"/>
                    <w:rPr>
                      <w:rFonts w:ascii="SVN-Gilroy" w:hAnsi="SVN-Gilroy"/>
                      <w:sz w:val="24"/>
                      <w:szCs w:val="24"/>
                    </w:rPr>
                  </w:pPr>
                  <w:r w:rsidRPr="00C557F6">
                    <w:rPr>
                      <w:rFonts w:ascii="SVN-Gilroy" w:hAnsi="SVN-Gilroy"/>
                      <w:i/>
                      <w:iCs/>
                      <w:sz w:val="24"/>
                      <w:szCs w:val="24"/>
                    </w:rPr>
                    <w:t>Current account paying VPBank NeoBiz Plus fees</w:t>
                  </w:r>
                </w:p>
                <w:p w14:paraId="661C311C" w14:textId="2A3D9C6E" w:rsidR="00467135" w:rsidRPr="00E9760C" w:rsidRDefault="00467135" w:rsidP="00E9760C">
                  <w:pPr>
                    <w:ind w:left="153"/>
                    <w:rPr>
                      <w:rFonts w:ascii="SVN-Gilroy" w:hAnsi="SVN-Gilroy"/>
                      <w:b/>
                      <w:bCs/>
                      <w:i/>
                      <w:iCs/>
                      <w:sz w:val="24"/>
                      <w:szCs w:val="24"/>
                    </w:rPr>
                  </w:pPr>
                  <w:r w:rsidRPr="00E9760C">
                    <w:rPr>
                      <w:rFonts w:ascii="SVN-Gilroy" w:hAnsi="SVN-Gilroy"/>
                      <w:b/>
                      <w:bCs/>
                      <w:i/>
                      <w:iCs/>
                      <w:sz w:val="24"/>
                      <w:szCs w:val="24"/>
                    </w:rPr>
                    <w:t>Khi đăng ký Dịch vụ</w:t>
                  </w:r>
                  <w:r w:rsidR="0063069F" w:rsidRPr="00E9760C">
                    <w:rPr>
                      <w:rFonts w:ascii="SVN-Gilroy" w:hAnsi="SVN-Gilroy"/>
                      <w:b/>
                      <w:bCs/>
                      <w:i/>
                      <w:iCs/>
                      <w:sz w:val="24"/>
                      <w:szCs w:val="24"/>
                    </w:rPr>
                    <w:t>, chúng tôi đồng ý</w:t>
                  </w:r>
                  <w:r w:rsidR="00C557F6">
                    <w:rPr>
                      <w:rFonts w:ascii="SVN-Gilroy" w:hAnsi="SVN-Gilroy"/>
                      <w:b/>
                      <w:bCs/>
                      <w:i/>
                      <w:iCs/>
                      <w:sz w:val="24"/>
                      <w:szCs w:val="24"/>
                    </w:rPr>
                    <w:t xml:space="preserve">/ </w:t>
                  </w:r>
                  <w:r w:rsidR="00C378F1">
                    <w:rPr>
                      <w:rFonts w:ascii="SVN-Gilroy" w:hAnsi="SVN-Gilroy"/>
                      <w:b/>
                      <w:bCs/>
                      <w:i/>
                      <w:iCs/>
                      <w:sz w:val="24"/>
                      <w:szCs w:val="24"/>
                    </w:rPr>
                    <w:t>We</w:t>
                  </w:r>
                  <w:r w:rsidR="00C557F6">
                    <w:rPr>
                      <w:rFonts w:ascii="SVN-Gilroy" w:hAnsi="SVN-Gilroy"/>
                      <w:b/>
                      <w:bCs/>
                      <w:i/>
                      <w:iCs/>
                      <w:sz w:val="24"/>
                      <w:szCs w:val="24"/>
                    </w:rPr>
                    <w:t xml:space="preserve"> hereby agree</w:t>
                  </w:r>
                  <w:r w:rsidR="006B66F1">
                    <w:rPr>
                      <w:rFonts w:ascii="SVN-Gilroy" w:hAnsi="SVN-Gilroy"/>
                      <w:b/>
                      <w:bCs/>
                      <w:i/>
                      <w:iCs/>
                      <w:sz w:val="24"/>
                      <w:szCs w:val="24"/>
                    </w:rPr>
                    <w:t>:</w:t>
                  </w:r>
                </w:p>
                <w:p w14:paraId="3718BD41" w14:textId="5C34EB86" w:rsidR="00C557F6" w:rsidRPr="00C378F1" w:rsidRDefault="00467135" w:rsidP="00C378F1">
                  <w:pPr>
                    <w:ind w:left="193" w:right="-34" w:hanging="193"/>
                    <w:jc w:val="both"/>
                    <w:rPr>
                      <w:rFonts w:ascii="SVN-Gilroy" w:hAnsi="SVN-Gilroy"/>
                      <w:sz w:val="24"/>
                      <w:szCs w:val="24"/>
                    </w:rPr>
                  </w:pPr>
                  <w:r w:rsidRPr="00E55181">
                    <w:rPr>
                      <w:rFonts w:ascii="SVN-Gilroy" w:hAnsi="SVN-Gilroy"/>
                      <w:sz w:val="24"/>
                      <w:szCs w:val="24"/>
                    </w:rPr>
                    <w:t xml:space="preserve">- Tài khoản thanh toán sử dụng </w:t>
                  </w:r>
                  <w:r w:rsidR="00EA51E9" w:rsidRPr="00A206D2">
                    <w:rPr>
                      <w:rFonts w:ascii="SVN-Gilroy" w:hAnsi="SVN-Gilroy"/>
                      <w:sz w:val="24"/>
                      <w:szCs w:val="24"/>
                    </w:rPr>
                    <w:t>D</w:t>
                  </w:r>
                  <w:r w:rsidR="00EA51E9" w:rsidRPr="00324CB0">
                    <w:rPr>
                      <w:rFonts w:ascii="SVN-Gilroy" w:hAnsi="SVN-Gilroy"/>
                      <w:sz w:val="24"/>
                      <w:szCs w:val="24"/>
                    </w:rPr>
                    <w:t xml:space="preserve">ịch </w:t>
                  </w:r>
                  <w:r w:rsidR="00184BB7">
                    <w:rPr>
                      <w:rFonts w:ascii="SVN-Gilroy" w:hAnsi="SVN-Gilroy"/>
                      <w:sz w:val="24"/>
                      <w:szCs w:val="24"/>
                    </w:rPr>
                    <w:t xml:space="preserve">vụ </w:t>
                  </w:r>
                  <w:r w:rsidR="00EA51E9">
                    <w:rPr>
                      <w:rFonts w:ascii="SVN-Gilroy" w:hAnsi="SVN-Gilroy"/>
                      <w:sz w:val="24"/>
                      <w:szCs w:val="24"/>
                    </w:rPr>
                    <w:t>(“TKTT”)</w:t>
                  </w:r>
                  <w:r w:rsidR="00F06C90">
                    <w:rPr>
                      <w:rFonts w:ascii="SVN-Gilroy" w:hAnsi="SVN-Gilroy"/>
                      <w:sz w:val="24"/>
                      <w:szCs w:val="24"/>
                    </w:rPr>
                    <w:t xml:space="preserve">, </w:t>
                  </w:r>
                  <w:r w:rsidR="008615A6">
                    <w:rPr>
                      <w:rFonts w:ascii="SVN-Gilroy" w:hAnsi="SVN-Gilroy"/>
                      <w:sz w:val="24"/>
                      <w:szCs w:val="24"/>
                    </w:rPr>
                    <w:t>Khoản</w:t>
                  </w:r>
                  <w:r w:rsidR="00F06C90">
                    <w:rPr>
                      <w:rFonts w:ascii="SVN-Gilroy" w:hAnsi="SVN-Gilroy"/>
                      <w:sz w:val="24"/>
                      <w:szCs w:val="24"/>
                    </w:rPr>
                    <w:t xml:space="preserve"> tiền gửi có kỳ hạn (“</w:t>
                  </w:r>
                  <w:r w:rsidR="008615A6">
                    <w:rPr>
                      <w:rFonts w:ascii="SVN-Gilroy" w:hAnsi="SVN-Gilroy"/>
                      <w:sz w:val="24"/>
                      <w:szCs w:val="24"/>
                    </w:rPr>
                    <w:t>KTG</w:t>
                  </w:r>
                  <w:r w:rsidR="00F06C90">
                    <w:rPr>
                      <w:rFonts w:ascii="SVN-Gilroy" w:hAnsi="SVN-Gilroy"/>
                      <w:sz w:val="24"/>
                      <w:szCs w:val="24"/>
                    </w:rPr>
                    <w:t>”), thẻ ghi nợ</w:t>
                  </w:r>
                  <w:r w:rsidR="00B97CB9">
                    <w:rPr>
                      <w:rFonts w:ascii="SVN-Gilroy" w:hAnsi="SVN-Gilroy"/>
                      <w:sz w:val="24"/>
                      <w:szCs w:val="24"/>
                    </w:rPr>
                    <w:t>/</w:t>
                  </w:r>
                  <w:r w:rsidR="00C378F1">
                    <w:rPr>
                      <w:rFonts w:ascii="SVN-Gilroy" w:hAnsi="SVN-Gilroy"/>
                      <w:sz w:val="24"/>
                      <w:szCs w:val="24"/>
                    </w:rPr>
                    <w:t>T</w:t>
                  </w:r>
                  <w:r w:rsidR="00F06C90">
                    <w:rPr>
                      <w:rFonts w:ascii="SVN-Gilroy" w:hAnsi="SVN-Gilroy"/>
                      <w:sz w:val="24"/>
                      <w:szCs w:val="24"/>
                    </w:rPr>
                    <w:t>hẻ tín dụng</w:t>
                  </w:r>
                  <w:r w:rsidR="00B97CB9">
                    <w:rPr>
                      <w:rFonts w:ascii="SVN-Gilroy" w:hAnsi="SVN-Gilroy"/>
                      <w:sz w:val="24"/>
                      <w:szCs w:val="24"/>
                    </w:rPr>
                    <w:t xml:space="preserve"> (“Thẻ”)</w:t>
                  </w:r>
                  <w:r w:rsidR="002E4BEB">
                    <w:rPr>
                      <w:rFonts w:ascii="SVN-Gilroy" w:hAnsi="SVN-Gilroy"/>
                      <w:sz w:val="24"/>
                      <w:szCs w:val="24"/>
                    </w:rPr>
                    <w:t>, Khoản vay (</w:t>
                  </w:r>
                  <w:r w:rsidR="003E2FBE">
                    <w:rPr>
                      <w:rFonts w:ascii="SVN-Gilroy" w:hAnsi="SVN-Gilroy"/>
                      <w:sz w:val="24"/>
                      <w:szCs w:val="24"/>
                    </w:rPr>
                    <w:t>“</w:t>
                  </w:r>
                  <w:r w:rsidR="002E4BEB">
                    <w:rPr>
                      <w:rFonts w:ascii="SVN-Gilroy" w:hAnsi="SVN-Gilroy"/>
                      <w:sz w:val="24"/>
                      <w:szCs w:val="24"/>
                    </w:rPr>
                    <w:t>KV</w:t>
                  </w:r>
                  <w:r w:rsidR="003E2FBE">
                    <w:rPr>
                      <w:rFonts w:ascii="SVN-Gilroy" w:hAnsi="SVN-Gilroy"/>
                      <w:sz w:val="24"/>
                      <w:szCs w:val="24"/>
                    </w:rPr>
                    <w:t>”</w:t>
                  </w:r>
                  <w:r w:rsidR="002E4BEB">
                    <w:rPr>
                      <w:rFonts w:ascii="SVN-Gilroy" w:hAnsi="SVN-Gilroy"/>
                      <w:sz w:val="24"/>
                      <w:szCs w:val="24"/>
                    </w:rPr>
                    <w:t>)</w:t>
                  </w:r>
                  <w:r w:rsidR="00F06C90" w:rsidRPr="00E55181">
                    <w:rPr>
                      <w:rFonts w:ascii="SVN-Gilroy" w:hAnsi="SVN-Gilroy"/>
                      <w:sz w:val="24"/>
                      <w:szCs w:val="24"/>
                    </w:rPr>
                    <w:t xml:space="preserve"> sử dụng </w:t>
                  </w:r>
                  <w:r w:rsidR="00F06C90" w:rsidRPr="00A206D2">
                    <w:rPr>
                      <w:rFonts w:ascii="SVN-Gilroy" w:hAnsi="SVN-Gilroy"/>
                      <w:sz w:val="24"/>
                      <w:szCs w:val="24"/>
                    </w:rPr>
                    <w:t>D</w:t>
                  </w:r>
                  <w:r w:rsidR="00F06C90" w:rsidRPr="00324CB0">
                    <w:rPr>
                      <w:rFonts w:ascii="SVN-Gilroy" w:hAnsi="SVN-Gilroy"/>
                      <w:sz w:val="24"/>
                      <w:szCs w:val="24"/>
                    </w:rPr>
                    <w:t xml:space="preserve">ịch </w:t>
                  </w:r>
                  <w:r w:rsidR="00F06C90">
                    <w:rPr>
                      <w:rFonts w:ascii="SVN-Gilroy" w:hAnsi="SVN-Gilroy"/>
                      <w:sz w:val="24"/>
                      <w:szCs w:val="24"/>
                    </w:rPr>
                    <w:t>vụ</w:t>
                  </w:r>
                  <w:r w:rsidRPr="00E55181">
                    <w:rPr>
                      <w:rFonts w:ascii="SVN-Gilroy" w:hAnsi="SVN-Gilroy"/>
                      <w:sz w:val="24"/>
                      <w:szCs w:val="24"/>
                    </w:rPr>
                    <w:t xml:space="preserve">: Mặc định </w:t>
                  </w:r>
                  <w:r w:rsidR="00DA21F6">
                    <w:rPr>
                      <w:rFonts w:ascii="SVN-Gilroy" w:hAnsi="SVN-Gilroy"/>
                      <w:sz w:val="24"/>
                      <w:szCs w:val="24"/>
                    </w:rPr>
                    <w:t>l</w:t>
                  </w:r>
                  <w:r w:rsidR="00E9760C">
                    <w:rPr>
                      <w:rFonts w:ascii="SVN-Gilroy" w:hAnsi="SVN-Gilroy"/>
                      <w:sz w:val="24"/>
                      <w:szCs w:val="24"/>
                    </w:rPr>
                    <w:t>à</w:t>
                  </w:r>
                  <w:r w:rsidRPr="00E55181">
                    <w:rPr>
                      <w:rFonts w:ascii="SVN-Gilroy" w:hAnsi="SVN-Gilroy"/>
                      <w:sz w:val="24"/>
                      <w:szCs w:val="24"/>
                    </w:rPr>
                    <w:t xml:space="preserve"> tất cả các </w:t>
                  </w:r>
                  <w:r w:rsidR="00EA51E9">
                    <w:rPr>
                      <w:rFonts w:ascii="SVN-Gilroy" w:hAnsi="SVN-Gilroy"/>
                      <w:sz w:val="24"/>
                      <w:szCs w:val="24"/>
                    </w:rPr>
                    <w:t>TKTT</w:t>
                  </w:r>
                  <w:r w:rsidR="00F06C90">
                    <w:rPr>
                      <w:rFonts w:ascii="SVN-Gilroy" w:hAnsi="SVN-Gilroy"/>
                      <w:sz w:val="24"/>
                      <w:szCs w:val="24"/>
                    </w:rPr>
                    <w:t>,</w:t>
                  </w:r>
                  <w:r w:rsidR="00E5489F">
                    <w:rPr>
                      <w:rFonts w:ascii="SVN-Gilroy" w:hAnsi="SVN-Gilroy"/>
                      <w:sz w:val="24"/>
                      <w:szCs w:val="24"/>
                    </w:rPr>
                    <w:t xml:space="preserve"> </w:t>
                  </w:r>
                  <w:r w:rsidR="008615A6">
                    <w:rPr>
                      <w:rFonts w:ascii="SVN-Gilroy" w:hAnsi="SVN-Gilroy"/>
                      <w:sz w:val="24"/>
                      <w:szCs w:val="24"/>
                    </w:rPr>
                    <w:t>KTG</w:t>
                  </w:r>
                  <w:r w:rsidR="00F06C90">
                    <w:rPr>
                      <w:rFonts w:ascii="SVN-Gilroy" w:hAnsi="SVN-Gilroy"/>
                      <w:sz w:val="24"/>
                      <w:szCs w:val="24"/>
                    </w:rPr>
                    <w:t>,</w:t>
                  </w:r>
                  <w:r w:rsidR="002E4BEB">
                    <w:rPr>
                      <w:rFonts w:ascii="SVN-Gilroy" w:hAnsi="SVN-Gilroy"/>
                      <w:sz w:val="24"/>
                      <w:szCs w:val="24"/>
                    </w:rPr>
                    <w:t xml:space="preserve"> KV,</w:t>
                  </w:r>
                  <w:r w:rsidR="00F06C90">
                    <w:rPr>
                      <w:rFonts w:ascii="SVN-Gilroy" w:hAnsi="SVN-Gilroy"/>
                      <w:sz w:val="24"/>
                      <w:szCs w:val="24"/>
                    </w:rPr>
                    <w:t xml:space="preserve"> </w:t>
                  </w:r>
                  <w:r w:rsidR="00B97CB9">
                    <w:rPr>
                      <w:rFonts w:ascii="SVN-Gilroy" w:hAnsi="SVN-Gilroy"/>
                      <w:sz w:val="24"/>
                      <w:szCs w:val="24"/>
                    </w:rPr>
                    <w:t>T</w:t>
                  </w:r>
                  <w:r w:rsidR="00F06C90">
                    <w:rPr>
                      <w:rFonts w:ascii="SVN-Gilroy" w:hAnsi="SVN-Gilroy"/>
                      <w:sz w:val="24"/>
                      <w:szCs w:val="24"/>
                    </w:rPr>
                    <w:t>hẻ hiện có</w:t>
                  </w:r>
                  <w:r w:rsidR="00B25F93">
                    <w:rPr>
                      <w:rFonts w:ascii="SVN-Gilroy" w:hAnsi="SVN-Gilroy"/>
                      <w:sz w:val="24"/>
                      <w:szCs w:val="24"/>
                    </w:rPr>
                    <w:t xml:space="preserve"> </w:t>
                  </w:r>
                  <w:r w:rsidRPr="00E55181">
                    <w:rPr>
                      <w:rFonts w:ascii="SVN-Gilroy" w:hAnsi="SVN-Gilroy"/>
                      <w:sz w:val="24"/>
                      <w:szCs w:val="24"/>
                    </w:rPr>
                    <w:t xml:space="preserve">và tự động liên kết các </w:t>
                  </w:r>
                  <w:r w:rsidR="006D5F73">
                    <w:rPr>
                      <w:rFonts w:ascii="SVN-Gilroy" w:hAnsi="SVN-Gilroy"/>
                      <w:sz w:val="24"/>
                      <w:szCs w:val="24"/>
                    </w:rPr>
                    <w:t>TKTT</w:t>
                  </w:r>
                  <w:r w:rsidR="005E7948">
                    <w:rPr>
                      <w:rFonts w:ascii="SVN-Gilroy" w:hAnsi="SVN-Gilroy"/>
                      <w:sz w:val="24"/>
                      <w:szCs w:val="24"/>
                    </w:rPr>
                    <w:t xml:space="preserve">, </w:t>
                  </w:r>
                  <w:r w:rsidR="008615A6">
                    <w:rPr>
                      <w:rFonts w:ascii="SVN-Gilroy" w:hAnsi="SVN-Gilroy"/>
                      <w:sz w:val="24"/>
                      <w:szCs w:val="24"/>
                    </w:rPr>
                    <w:t>KTG</w:t>
                  </w:r>
                  <w:r w:rsidR="005E7948">
                    <w:rPr>
                      <w:rFonts w:ascii="SVN-Gilroy" w:hAnsi="SVN-Gilroy"/>
                      <w:sz w:val="24"/>
                      <w:szCs w:val="24"/>
                    </w:rPr>
                    <w:t>,</w:t>
                  </w:r>
                  <w:r w:rsidR="002E4BEB">
                    <w:rPr>
                      <w:rFonts w:ascii="SVN-Gilroy" w:hAnsi="SVN-Gilroy"/>
                      <w:sz w:val="24"/>
                      <w:szCs w:val="24"/>
                    </w:rPr>
                    <w:t xml:space="preserve"> KV,</w:t>
                  </w:r>
                  <w:r w:rsidR="005E7948">
                    <w:rPr>
                      <w:rFonts w:ascii="SVN-Gilroy" w:hAnsi="SVN-Gilroy"/>
                      <w:sz w:val="24"/>
                      <w:szCs w:val="24"/>
                    </w:rPr>
                    <w:t xml:space="preserve"> </w:t>
                  </w:r>
                  <w:r w:rsidR="00B97CB9">
                    <w:rPr>
                      <w:rFonts w:ascii="SVN-Gilroy" w:hAnsi="SVN-Gilroy"/>
                      <w:sz w:val="24"/>
                      <w:szCs w:val="24"/>
                    </w:rPr>
                    <w:t>T</w:t>
                  </w:r>
                  <w:r w:rsidR="005E7948">
                    <w:rPr>
                      <w:rFonts w:ascii="SVN-Gilroy" w:hAnsi="SVN-Gilroy"/>
                      <w:sz w:val="24"/>
                      <w:szCs w:val="24"/>
                    </w:rPr>
                    <w:t>hẻ</w:t>
                  </w:r>
                  <w:r w:rsidRPr="00E55181">
                    <w:rPr>
                      <w:rFonts w:ascii="SVN-Gilroy" w:hAnsi="SVN-Gilroy"/>
                      <w:sz w:val="24"/>
                      <w:szCs w:val="24"/>
                    </w:rPr>
                    <w:t xml:space="preserve"> được mở mới sau này của </w:t>
                  </w:r>
                  <w:r w:rsidR="006D5F73">
                    <w:rPr>
                      <w:rFonts w:ascii="SVN-Gilroy" w:hAnsi="SVN-Gilroy"/>
                      <w:sz w:val="24"/>
                      <w:szCs w:val="24"/>
                    </w:rPr>
                    <w:t>Chúng tôi tại VPBank</w:t>
                  </w:r>
                  <w:r w:rsidR="006B66F1">
                    <w:rPr>
                      <w:rFonts w:ascii="SVN-Gilroy" w:hAnsi="SVN-Gilroy"/>
                      <w:sz w:val="24"/>
                      <w:szCs w:val="24"/>
                    </w:rPr>
                    <w:t>.</w:t>
                  </w:r>
                  <w:r w:rsidR="00C378F1">
                    <w:rPr>
                      <w:rFonts w:ascii="SVN-Gilroy" w:hAnsi="SVN-Gilroy"/>
                      <w:sz w:val="24"/>
                      <w:szCs w:val="24"/>
                    </w:rPr>
                    <w:t>/</w:t>
                  </w:r>
                  <w:r w:rsidR="00C557F6">
                    <w:rPr>
                      <w:rFonts w:ascii="SVN-Gilroy" w:hAnsi="SVN-Gilroy"/>
                      <w:i/>
                      <w:sz w:val="24"/>
                      <w:szCs w:val="24"/>
                    </w:rPr>
                    <w:t xml:space="preserve">Current accounts used for the Service, </w:t>
                  </w:r>
                  <w:r w:rsidR="00C378F1">
                    <w:rPr>
                      <w:rFonts w:ascii="SVN-Gilroy" w:hAnsi="SVN-Gilroy"/>
                      <w:i/>
                      <w:sz w:val="24"/>
                      <w:szCs w:val="24"/>
                    </w:rPr>
                    <w:t>T</w:t>
                  </w:r>
                  <w:r w:rsidR="00C557F6" w:rsidRPr="00C557F6">
                    <w:rPr>
                      <w:rFonts w:ascii="SVN-Gilroy" w:hAnsi="SVN-Gilroy"/>
                      <w:i/>
                      <w:sz w:val="24"/>
                      <w:szCs w:val="24"/>
                    </w:rPr>
                    <w:t xml:space="preserve">erm </w:t>
                  </w:r>
                  <w:r w:rsidR="009C1F9A">
                    <w:rPr>
                      <w:rFonts w:ascii="SVN-Gilroy" w:hAnsi="SVN-Gilroy"/>
                      <w:i/>
                      <w:sz w:val="24"/>
                      <w:szCs w:val="24"/>
                    </w:rPr>
                    <w:t>d</w:t>
                  </w:r>
                  <w:r w:rsidR="00C557F6" w:rsidRPr="00C557F6">
                    <w:rPr>
                      <w:rFonts w:ascii="SVN-Gilroy" w:hAnsi="SVN-Gilroy"/>
                      <w:i/>
                      <w:sz w:val="24"/>
                      <w:szCs w:val="24"/>
                    </w:rPr>
                    <w:t>eposit</w:t>
                  </w:r>
                  <w:r w:rsidR="009C1F9A">
                    <w:rPr>
                      <w:rFonts w:ascii="SVN-Gilroy" w:hAnsi="SVN-Gilroy"/>
                      <w:i/>
                      <w:sz w:val="24"/>
                      <w:szCs w:val="24"/>
                    </w:rPr>
                    <w:t>s</w:t>
                  </w:r>
                  <w:r w:rsidR="00C557F6">
                    <w:rPr>
                      <w:rFonts w:ascii="SVN-Gilroy" w:hAnsi="SVN-Gilroy"/>
                      <w:i/>
                      <w:sz w:val="24"/>
                      <w:szCs w:val="24"/>
                    </w:rPr>
                    <w:t xml:space="preserve">, </w:t>
                  </w:r>
                  <w:r w:rsidR="00C378F1">
                    <w:rPr>
                      <w:rFonts w:ascii="SVN-Gilroy" w:hAnsi="SVN-Gilroy"/>
                      <w:i/>
                      <w:sz w:val="24"/>
                      <w:szCs w:val="24"/>
                    </w:rPr>
                    <w:t>D</w:t>
                  </w:r>
                  <w:r w:rsidR="00C557F6" w:rsidRPr="00C557F6">
                    <w:rPr>
                      <w:rFonts w:ascii="SVN-Gilroy" w:hAnsi="SVN-Gilroy"/>
                      <w:i/>
                      <w:sz w:val="24"/>
                      <w:szCs w:val="24"/>
                    </w:rPr>
                    <w:t>ebit/</w:t>
                  </w:r>
                  <w:r w:rsidR="00C378F1">
                    <w:rPr>
                      <w:rFonts w:ascii="SVN-Gilroy" w:hAnsi="SVN-Gilroy"/>
                      <w:i/>
                      <w:sz w:val="24"/>
                      <w:szCs w:val="24"/>
                    </w:rPr>
                    <w:t>C</w:t>
                  </w:r>
                  <w:r w:rsidR="00C557F6" w:rsidRPr="00C557F6">
                    <w:rPr>
                      <w:rFonts w:ascii="SVN-Gilroy" w:hAnsi="SVN-Gilroy"/>
                      <w:i/>
                      <w:sz w:val="24"/>
                      <w:szCs w:val="24"/>
                    </w:rPr>
                    <w:t>redit card</w:t>
                  </w:r>
                  <w:r w:rsidR="009C1F9A">
                    <w:rPr>
                      <w:rFonts w:ascii="SVN-Gilroy" w:hAnsi="SVN-Gilroy"/>
                      <w:i/>
                      <w:sz w:val="24"/>
                      <w:szCs w:val="24"/>
                    </w:rPr>
                    <w:t>s</w:t>
                  </w:r>
                  <w:r w:rsidR="00C557F6" w:rsidRPr="00C557F6">
                    <w:rPr>
                      <w:rFonts w:ascii="SVN-Gilroy" w:hAnsi="SVN-Gilroy"/>
                      <w:i/>
                      <w:sz w:val="24"/>
                      <w:szCs w:val="24"/>
                    </w:rPr>
                    <w:t xml:space="preserve"> (“Card”), </w:t>
                  </w:r>
                  <w:r w:rsidR="00C378F1">
                    <w:rPr>
                      <w:rFonts w:ascii="SVN-Gilroy" w:hAnsi="SVN-Gilroy"/>
                      <w:i/>
                      <w:sz w:val="24"/>
                      <w:szCs w:val="24"/>
                    </w:rPr>
                    <w:t>L</w:t>
                  </w:r>
                  <w:r w:rsidR="00C557F6" w:rsidRPr="00C557F6">
                    <w:rPr>
                      <w:rFonts w:ascii="SVN-Gilroy" w:hAnsi="SVN-Gilroy"/>
                      <w:i/>
                      <w:sz w:val="24"/>
                      <w:szCs w:val="24"/>
                    </w:rPr>
                    <w:t>oan</w:t>
                  </w:r>
                  <w:r w:rsidR="009C1F9A">
                    <w:rPr>
                      <w:rFonts w:ascii="SVN-Gilroy" w:hAnsi="SVN-Gilroy"/>
                      <w:i/>
                      <w:sz w:val="24"/>
                      <w:szCs w:val="24"/>
                    </w:rPr>
                    <w:t>s</w:t>
                  </w:r>
                  <w:r w:rsidR="00C557F6" w:rsidRPr="00C557F6">
                    <w:rPr>
                      <w:rFonts w:ascii="SVN-Gilroy" w:hAnsi="SVN-Gilroy"/>
                      <w:i/>
                      <w:sz w:val="24"/>
                      <w:szCs w:val="24"/>
                    </w:rPr>
                    <w:t xml:space="preserve"> us</w:t>
                  </w:r>
                  <w:r w:rsidR="00C557F6">
                    <w:rPr>
                      <w:rFonts w:ascii="SVN-Gilroy" w:hAnsi="SVN-Gilroy"/>
                      <w:i/>
                      <w:sz w:val="24"/>
                      <w:szCs w:val="24"/>
                    </w:rPr>
                    <w:t>ed for</w:t>
                  </w:r>
                  <w:r w:rsidR="00C557F6" w:rsidRPr="00C557F6">
                    <w:rPr>
                      <w:rFonts w:ascii="SVN-Gilroy" w:hAnsi="SVN-Gilroy"/>
                      <w:i/>
                      <w:sz w:val="24"/>
                      <w:szCs w:val="24"/>
                    </w:rPr>
                    <w:t xml:space="preserve"> the Service: </w:t>
                  </w:r>
                  <w:r w:rsidR="00C557F6">
                    <w:rPr>
                      <w:rFonts w:ascii="SVN-Gilroy" w:hAnsi="SVN-Gilroy"/>
                      <w:i/>
                      <w:sz w:val="24"/>
                      <w:szCs w:val="24"/>
                    </w:rPr>
                    <w:t xml:space="preserve">By default all existing </w:t>
                  </w:r>
                  <w:r w:rsidR="004A6D01">
                    <w:rPr>
                      <w:rFonts w:ascii="SVN-Gilroy" w:hAnsi="SVN-Gilroy"/>
                      <w:i/>
                      <w:sz w:val="24"/>
                      <w:szCs w:val="24"/>
                    </w:rPr>
                    <w:t>C</w:t>
                  </w:r>
                  <w:r w:rsidR="00C557F6">
                    <w:rPr>
                      <w:rFonts w:ascii="SVN-Gilroy" w:hAnsi="SVN-Gilroy"/>
                      <w:i/>
                      <w:sz w:val="24"/>
                      <w:szCs w:val="24"/>
                    </w:rPr>
                    <w:t xml:space="preserve">urrent accounts, </w:t>
                  </w:r>
                  <w:r w:rsidR="004A6D01">
                    <w:rPr>
                      <w:rFonts w:ascii="SVN-Gilroy" w:hAnsi="SVN-Gilroy"/>
                      <w:i/>
                      <w:sz w:val="24"/>
                      <w:szCs w:val="24"/>
                    </w:rPr>
                    <w:t>T</w:t>
                  </w:r>
                  <w:r w:rsidR="00C557F6">
                    <w:rPr>
                      <w:rFonts w:ascii="SVN-Gilroy" w:hAnsi="SVN-Gilroy"/>
                      <w:i/>
                      <w:sz w:val="24"/>
                      <w:szCs w:val="24"/>
                    </w:rPr>
                    <w:t xml:space="preserve">erm </w:t>
                  </w:r>
                  <w:r w:rsidR="009C1F9A">
                    <w:rPr>
                      <w:rFonts w:ascii="SVN-Gilroy" w:hAnsi="SVN-Gilroy"/>
                      <w:i/>
                      <w:sz w:val="24"/>
                      <w:szCs w:val="24"/>
                    </w:rPr>
                    <w:t>d</w:t>
                  </w:r>
                  <w:r w:rsidR="00C557F6">
                    <w:rPr>
                      <w:rFonts w:ascii="SVN-Gilroy" w:hAnsi="SVN-Gilroy"/>
                      <w:i/>
                      <w:sz w:val="24"/>
                      <w:szCs w:val="24"/>
                    </w:rPr>
                    <w:t>eposit</w:t>
                  </w:r>
                  <w:r w:rsidR="009C1F9A">
                    <w:rPr>
                      <w:rFonts w:ascii="SVN-Gilroy" w:hAnsi="SVN-Gilroy"/>
                      <w:i/>
                      <w:sz w:val="24"/>
                      <w:szCs w:val="24"/>
                    </w:rPr>
                    <w:t>s</w:t>
                  </w:r>
                  <w:r w:rsidR="00C557F6">
                    <w:rPr>
                      <w:rFonts w:ascii="SVN-Gilroy" w:hAnsi="SVN-Gilroy"/>
                      <w:i/>
                      <w:sz w:val="24"/>
                      <w:szCs w:val="24"/>
                    </w:rPr>
                    <w:t xml:space="preserve">, </w:t>
                  </w:r>
                  <w:r w:rsidR="004A6D01">
                    <w:rPr>
                      <w:rFonts w:ascii="SVN-Gilroy" w:hAnsi="SVN-Gilroy"/>
                      <w:i/>
                      <w:sz w:val="24"/>
                      <w:szCs w:val="24"/>
                    </w:rPr>
                    <w:t>D</w:t>
                  </w:r>
                  <w:r w:rsidR="00C557F6">
                    <w:rPr>
                      <w:rFonts w:ascii="SVN-Gilroy" w:hAnsi="SVN-Gilroy"/>
                      <w:i/>
                      <w:sz w:val="24"/>
                      <w:szCs w:val="24"/>
                    </w:rPr>
                    <w:t>ebit/</w:t>
                  </w:r>
                  <w:r w:rsidR="004A6D01">
                    <w:rPr>
                      <w:rFonts w:ascii="SVN-Gilroy" w:hAnsi="SVN-Gilroy"/>
                      <w:i/>
                      <w:sz w:val="24"/>
                      <w:szCs w:val="24"/>
                    </w:rPr>
                    <w:t>C</w:t>
                  </w:r>
                  <w:r w:rsidR="00C557F6">
                    <w:rPr>
                      <w:rFonts w:ascii="SVN-Gilroy" w:hAnsi="SVN-Gilroy"/>
                      <w:i/>
                      <w:sz w:val="24"/>
                      <w:szCs w:val="24"/>
                    </w:rPr>
                    <w:t xml:space="preserve">redit </w:t>
                  </w:r>
                  <w:r w:rsidR="009C1F9A">
                    <w:rPr>
                      <w:rFonts w:ascii="SVN-Gilroy" w:hAnsi="SVN-Gilroy"/>
                      <w:i/>
                      <w:sz w:val="24"/>
                      <w:szCs w:val="24"/>
                    </w:rPr>
                    <w:t>c</w:t>
                  </w:r>
                  <w:r w:rsidR="00C557F6">
                    <w:rPr>
                      <w:rFonts w:ascii="SVN-Gilroy" w:hAnsi="SVN-Gilroy"/>
                      <w:i/>
                      <w:sz w:val="24"/>
                      <w:szCs w:val="24"/>
                    </w:rPr>
                    <w:t>ard</w:t>
                  </w:r>
                  <w:r w:rsidR="009C1F9A">
                    <w:rPr>
                      <w:rFonts w:ascii="SVN-Gilroy" w:hAnsi="SVN-Gilroy"/>
                      <w:i/>
                      <w:sz w:val="24"/>
                      <w:szCs w:val="24"/>
                    </w:rPr>
                    <w:t>s</w:t>
                  </w:r>
                  <w:r w:rsidR="00C557F6">
                    <w:rPr>
                      <w:rFonts w:ascii="SVN-Gilroy" w:hAnsi="SVN-Gilroy"/>
                      <w:i/>
                      <w:sz w:val="24"/>
                      <w:szCs w:val="24"/>
                    </w:rPr>
                    <w:t xml:space="preserve">, </w:t>
                  </w:r>
                  <w:r w:rsidR="004A6D01">
                    <w:rPr>
                      <w:rFonts w:ascii="SVN-Gilroy" w:hAnsi="SVN-Gilroy"/>
                      <w:i/>
                      <w:sz w:val="24"/>
                      <w:szCs w:val="24"/>
                    </w:rPr>
                    <w:t>L</w:t>
                  </w:r>
                  <w:r w:rsidR="00C557F6">
                    <w:rPr>
                      <w:rFonts w:ascii="SVN-Gilroy" w:hAnsi="SVN-Gilroy"/>
                      <w:i/>
                      <w:sz w:val="24"/>
                      <w:szCs w:val="24"/>
                    </w:rPr>
                    <w:t>oans of Customers and automatically link</w:t>
                  </w:r>
                  <w:r w:rsidR="009C1F9A">
                    <w:rPr>
                      <w:rFonts w:ascii="SVN-Gilroy" w:hAnsi="SVN-Gilroy"/>
                      <w:i/>
                      <w:sz w:val="24"/>
                      <w:szCs w:val="24"/>
                    </w:rPr>
                    <w:t xml:space="preserve"> </w:t>
                  </w:r>
                  <w:r w:rsidR="00C557F6">
                    <w:rPr>
                      <w:rFonts w:ascii="SVN-Gilroy" w:hAnsi="SVN-Gilroy"/>
                      <w:i/>
                      <w:sz w:val="24"/>
                      <w:szCs w:val="24"/>
                    </w:rPr>
                    <w:t>future newly-opened accounts</w:t>
                  </w:r>
                  <w:r w:rsidR="009C1F9A">
                    <w:rPr>
                      <w:rFonts w:ascii="SVN-Gilroy" w:hAnsi="SVN-Gilroy"/>
                      <w:i/>
                      <w:sz w:val="24"/>
                      <w:szCs w:val="24"/>
                    </w:rPr>
                    <w:t xml:space="preserve">, </w:t>
                  </w:r>
                  <w:r w:rsidR="004A6D01">
                    <w:rPr>
                      <w:rFonts w:ascii="SVN-Gilroy" w:hAnsi="SVN-Gilroy"/>
                      <w:i/>
                      <w:sz w:val="24"/>
                      <w:szCs w:val="24"/>
                    </w:rPr>
                    <w:t>T</w:t>
                  </w:r>
                  <w:r w:rsidR="009C1F9A">
                    <w:rPr>
                      <w:rFonts w:ascii="SVN-Gilroy" w:hAnsi="SVN-Gilroy"/>
                      <w:i/>
                      <w:sz w:val="24"/>
                      <w:szCs w:val="24"/>
                    </w:rPr>
                    <w:t xml:space="preserve">erm deposits, </w:t>
                  </w:r>
                  <w:r w:rsidR="004A6D01">
                    <w:rPr>
                      <w:rFonts w:ascii="SVN-Gilroy" w:hAnsi="SVN-Gilroy"/>
                      <w:i/>
                      <w:sz w:val="24"/>
                      <w:szCs w:val="24"/>
                    </w:rPr>
                    <w:t>D</w:t>
                  </w:r>
                  <w:r w:rsidR="009C1F9A">
                    <w:rPr>
                      <w:rFonts w:ascii="SVN-Gilroy" w:hAnsi="SVN-Gilroy"/>
                      <w:i/>
                      <w:sz w:val="24"/>
                      <w:szCs w:val="24"/>
                    </w:rPr>
                    <w:t>ebit/</w:t>
                  </w:r>
                  <w:r w:rsidR="004A6D01">
                    <w:rPr>
                      <w:rFonts w:ascii="SVN-Gilroy" w:hAnsi="SVN-Gilroy"/>
                      <w:i/>
                      <w:sz w:val="24"/>
                      <w:szCs w:val="24"/>
                    </w:rPr>
                    <w:t>C</w:t>
                  </w:r>
                  <w:r w:rsidR="009C1F9A">
                    <w:rPr>
                      <w:rFonts w:ascii="SVN-Gilroy" w:hAnsi="SVN-Gilroy"/>
                      <w:i/>
                      <w:sz w:val="24"/>
                      <w:szCs w:val="24"/>
                    </w:rPr>
                    <w:t xml:space="preserve">redit cards, </w:t>
                  </w:r>
                  <w:r w:rsidR="004A6D01">
                    <w:rPr>
                      <w:rFonts w:ascii="SVN-Gilroy" w:hAnsi="SVN-Gilroy"/>
                      <w:i/>
                      <w:sz w:val="24"/>
                      <w:szCs w:val="24"/>
                    </w:rPr>
                    <w:t>L</w:t>
                  </w:r>
                  <w:r w:rsidR="009C1F9A">
                    <w:rPr>
                      <w:rFonts w:ascii="SVN-Gilroy" w:hAnsi="SVN-Gilroy"/>
                      <w:i/>
                      <w:sz w:val="24"/>
                      <w:szCs w:val="24"/>
                    </w:rPr>
                    <w:t>oans</w:t>
                  </w:r>
                  <w:r w:rsidR="00C557F6">
                    <w:rPr>
                      <w:rFonts w:ascii="SVN-Gilroy" w:hAnsi="SVN-Gilroy"/>
                      <w:i/>
                      <w:sz w:val="24"/>
                      <w:szCs w:val="24"/>
                    </w:rPr>
                    <w:t xml:space="preserve"> of Customers at VPBank to the S</w:t>
                  </w:r>
                  <w:r w:rsidR="009C1F9A">
                    <w:rPr>
                      <w:rFonts w:ascii="SVN-Gilroy" w:hAnsi="SVN-Gilroy"/>
                      <w:i/>
                      <w:sz w:val="24"/>
                      <w:szCs w:val="24"/>
                    </w:rPr>
                    <w:t>ervice.</w:t>
                  </w:r>
                </w:p>
                <w:p w14:paraId="31848135" w14:textId="1C097C0E" w:rsidR="009C1F9A" w:rsidRPr="0060535E" w:rsidRDefault="00467135" w:rsidP="006B66F1">
                  <w:pPr>
                    <w:jc w:val="both"/>
                    <w:rPr>
                      <w:rFonts w:ascii="SVN-Gilroy" w:hAnsi="SVN-Gilroy"/>
                      <w:sz w:val="24"/>
                      <w:szCs w:val="24"/>
                    </w:rPr>
                  </w:pPr>
                  <w:r>
                    <w:rPr>
                      <w:rFonts w:ascii="SVN-Gilroy" w:hAnsi="SVN-Gilroy"/>
                      <w:sz w:val="24"/>
                      <w:szCs w:val="24"/>
                    </w:rPr>
                    <w:lastRenderedPageBreak/>
                    <w:t xml:space="preserve">- </w:t>
                  </w:r>
                  <w:r w:rsidR="00616EEB" w:rsidRPr="00E55181">
                    <w:rPr>
                      <w:rFonts w:ascii="SVN-Gilroy" w:hAnsi="SVN-Gilroy"/>
                      <w:sz w:val="24"/>
                      <w:szCs w:val="24"/>
                    </w:rPr>
                    <w:t xml:space="preserve">Hạn mức </w:t>
                  </w:r>
                  <w:r w:rsidR="00A50C87" w:rsidRPr="00E55181">
                    <w:rPr>
                      <w:rFonts w:ascii="SVN-Gilroy" w:hAnsi="SVN-Gilroy"/>
                      <w:sz w:val="24"/>
                      <w:szCs w:val="24"/>
                    </w:rPr>
                    <w:t>giao dịch</w:t>
                  </w:r>
                  <w:r w:rsidR="00EA51E9">
                    <w:rPr>
                      <w:rFonts w:ascii="SVN-Gilroy" w:hAnsi="SVN-Gilroy"/>
                      <w:sz w:val="24"/>
                      <w:szCs w:val="24"/>
                    </w:rPr>
                    <w:t xml:space="preserve"> tối đa</w:t>
                  </w:r>
                  <w:r w:rsidR="006D5F73">
                    <w:rPr>
                      <w:rFonts w:ascii="SVN-Gilroy" w:hAnsi="SVN-Gilroy"/>
                      <w:sz w:val="24"/>
                      <w:szCs w:val="24"/>
                    </w:rPr>
                    <w:t xml:space="preserve"> khi sử dụng </w:t>
                  </w:r>
                  <w:r w:rsidR="006D5F73" w:rsidRPr="00A206D2">
                    <w:rPr>
                      <w:rFonts w:ascii="SVN-Gilroy" w:hAnsi="SVN-Gilroy"/>
                      <w:sz w:val="24"/>
                      <w:szCs w:val="24"/>
                    </w:rPr>
                    <w:t>D</w:t>
                  </w:r>
                  <w:r w:rsidR="006D5F73" w:rsidRPr="00324CB0">
                    <w:rPr>
                      <w:rFonts w:ascii="SVN-Gilroy" w:hAnsi="SVN-Gilroy"/>
                      <w:sz w:val="24"/>
                      <w:szCs w:val="24"/>
                    </w:rPr>
                    <w:t xml:space="preserve">ịch </w:t>
                  </w:r>
                  <w:r w:rsidR="00184BB7">
                    <w:rPr>
                      <w:rFonts w:ascii="SVN-Gilroy" w:hAnsi="SVN-Gilroy"/>
                      <w:sz w:val="24"/>
                      <w:szCs w:val="24"/>
                    </w:rPr>
                    <w:t>vụ</w:t>
                  </w:r>
                  <w:r>
                    <w:rPr>
                      <w:rFonts w:ascii="SVN-Gilroy" w:hAnsi="SVN-Gilroy"/>
                      <w:sz w:val="24"/>
                      <w:szCs w:val="24"/>
                    </w:rPr>
                    <w:t>:</w:t>
                  </w:r>
                  <w:r w:rsidR="00616EEB">
                    <w:rPr>
                      <w:rFonts w:ascii="SVN-Gilroy" w:hAnsi="SVN-Gilroy"/>
                      <w:sz w:val="24"/>
                      <w:szCs w:val="24"/>
                    </w:rPr>
                    <w:t xml:space="preserve"> </w:t>
                  </w:r>
                  <w:r w:rsidR="006D5F73">
                    <w:rPr>
                      <w:rFonts w:ascii="SVN-Gilroy" w:hAnsi="SVN-Gilroy"/>
                      <w:sz w:val="24"/>
                      <w:szCs w:val="24"/>
                    </w:rPr>
                    <w:t>áp dụng</w:t>
                  </w:r>
                  <w:r>
                    <w:rPr>
                      <w:rFonts w:ascii="SVN-Gilroy" w:hAnsi="SVN-Gilroy"/>
                      <w:sz w:val="24"/>
                      <w:szCs w:val="24"/>
                    </w:rPr>
                    <w:t xml:space="preserve"> theo quy định của VPBank trong từng thời kỳ.</w:t>
                  </w:r>
                  <w:r w:rsidR="004A6D01">
                    <w:rPr>
                      <w:rFonts w:ascii="SVN-Gilroy" w:hAnsi="SVN-Gilroy"/>
                      <w:sz w:val="24"/>
                      <w:szCs w:val="24"/>
                    </w:rPr>
                    <w:t xml:space="preserve"> /</w:t>
                  </w:r>
                  <w:r w:rsidR="009C1F9A">
                    <w:rPr>
                      <w:rFonts w:ascii="SVN-Gilroy" w:hAnsi="SVN-Gilroy"/>
                      <w:i/>
                      <w:sz w:val="24"/>
                      <w:szCs w:val="24"/>
                    </w:rPr>
                    <w:t>Maximum limit for the Service: following VPBank’s policies in different periods</w:t>
                  </w:r>
                  <w:r w:rsidR="004A6D01">
                    <w:rPr>
                      <w:rFonts w:ascii="SVN-Gilroy" w:hAnsi="SVN-Gilroy"/>
                      <w:i/>
                      <w:sz w:val="24"/>
                      <w:szCs w:val="24"/>
                    </w:rPr>
                    <w:t>.</w:t>
                  </w:r>
                </w:p>
              </w:tc>
            </w:tr>
          </w:tbl>
          <w:p w14:paraId="76D57C0F" w14:textId="77777777" w:rsidR="00616EEB" w:rsidRDefault="00616EEB" w:rsidP="00F36C77">
            <w:pPr>
              <w:rPr>
                <w:rFonts w:ascii="SVN-Gilroy" w:hAnsi="SVN-Gilroy"/>
                <w:sz w:val="24"/>
                <w:szCs w:val="24"/>
              </w:rPr>
            </w:pPr>
          </w:p>
        </w:tc>
      </w:tr>
      <w:tr w:rsidR="00E22049" w:rsidRPr="005E37B1" w14:paraId="0724CE12" w14:textId="77777777" w:rsidTr="002C3277">
        <w:trPr>
          <w:trHeight w:val="300"/>
          <w:jc w:val="center"/>
        </w:trPr>
        <w:tc>
          <w:tcPr>
            <w:tcW w:w="10345" w:type="dxa"/>
            <w:tcBorders>
              <w:top w:val="nil"/>
            </w:tcBorders>
            <w:shd w:val="clear" w:color="auto" w:fill="D9D9D9" w:themeFill="background1" w:themeFillShade="D9"/>
          </w:tcPr>
          <w:p w14:paraId="2816A0D5" w14:textId="61E8EF6C" w:rsidR="00E22049" w:rsidRPr="009C1F9A" w:rsidRDefault="00E22049" w:rsidP="009B3683">
            <w:pPr>
              <w:rPr>
                <w:rFonts w:ascii="SVN-Gilroy" w:hAnsi="SVN-Gilroy"/>
                <w:b/>
                <w:i/>
                <w:sz w:val="24"/>
                <w:szCs w:val="24"/>
              </w:rPr>
            </w:pPr>
            <w:r>
              <w:rPr>
                <w:rFonts w:ascii="SVN-Gilroy" w:hAnsi="SVN-Gilroy"/>
                <w:b/>
                <w:bCs/>
                <w:sz w:val="24"/>
                <w:szCs w:val="24"/>
              </w:rPr>
              <w:lastRenderedPageBreak/>
              <w:t>2</w:t>
            </w:r>
            <w:r w:rsidR="000817DC">
              <w:rPr>
                <w:rFonts w:ascii="SVN-Gilroy" w:hAnsi="SVN-Gilroy"/>
                <w:b/>
                <w:bCs/>
                <w:sz w:val="24"/>
                <w:szCs w:val="24"/>
              </w:rPr>
              <w:t>.</w:t>
            </w:r>
            <w:r w:rsidRPr="00A206D2">
              <w:rPr>
                <w:rFonts w:ascii="SVN-Gilroy" w:hAnsi="SVN-Gilroy"/>
                <w:b/>
                <w:bCs/>
                <w:sz w:val="24"/>
                <w:szCs w:val="24"/>
              </w:rPr>
              <w:t xml:space="preserve"> Đăng k</w:t>
            </w:r>
            <w:r>
              <w:rPr>
                <w:rFonts w:ascii="SVN-Gilroy" w:hAnsi="SVN-Gilroy"/>
                <w:b/>
                <w:bCs/>
                <w:sz w:val="24"/>
                <w:szCs w:val="24"/>
              </w:rPr>
              <w:t xml:space="preserve">ý </w:t>
            </w:r>
            <w:r w:rsidR="000F4557">
              <w:rPr>
                <w:rFonts w:ascii="SVN-Gilroy" w:hAnsi="SVN-Gilroy"/>
                <w:b/>
                <w:bCs/>
                <w:sz w:val="24"/>
                <w:szCs w:val="24"/>
              </w:rPr>
              <w:t>N</w:t>
            </w:r>
            <w:r>
              <w:rPr>
                <w:rFonts w:ascii="SVN-Gilroy" w:hAnsi="SVN-Gilroy"/>
                <w:b/>
                <w:bCs/>
                <w:sz w:val="24"/>
                <w:szCs w:val="24"/>
              </w:rPr>
              <w:t>gườ</w:t>
            </w:r>
            <w:r w:rsidR="0064088A">
              <w:rPr>
                <w:rFonts w:ascii="SVN-Gilroy" w:hAnsi="SVN-Gilroy"/>
                <w:b/>
                <w:bCs/>
                <w:sz w:val="24"/>
                <w:szCs w:val="24"/>
              </w:rPr>
              <w:t xml:space="preserve">i sử dụng </w:t>
            </w:r>
            <w:r w:rsidR="00184BB7">
              <w:rPr>
                <w:rFonts w:ascii="SVN-Gilroy" w:hAnsi="SVN-Gilroy"/>
                <w:b/>
                <w:bCs/>
                <w:sz w:val="24"/>
                <w:szCs w:val="24"/>
              </w:rPr>
              <w:t>Dịch vụ và phạm vi sử dụng Dịch vụ</w:t>
            </w:r>
            <w:r w:rsidR="007F3851" w:rsidRPr="007F3851">
              <w:rPr>
                <w:rFonts w:ascii="SVN-Gilroy" w:hAnsi="SVN-Gilroy"/>
                <w:b/>
                <w:bCs/>
                <w:sz w:val="24"/>
                <w:szCs w:val="24"/>
                <w:vertAlign w:val="superscript"/>
              </w:rPr>
              <w:t xml:space="preserve"> </w:t>
            </w:r>
            <w:r w:rsidRPr="00D0306B">
              <w:rPr>
                <w:rFonts w:ascii="SVN-Gilroy" w:hAnsi="SVN-Gilroy"/>
                <w:b/>
                <w:bCs/>
                <w:color w:val="FF0000"/>
                <w:sz w:val="24"/>
                <w:szCs w:val="24"/>
                <w:vertAlign w:val="superscript"/>
              </w:rPr>
              <w:t>(*)</w:t>
            </w:r>
            <w:r w:rsidR="009C1F9A" w:rsidRPr="00710664">
              <w:rPr>
                <w:rFonts w:ascii="SVN-Gilroy" w:hAnsi="SVN-Gilroy"/>
                <w:b/>
                <w:bCs/>
                <w:sz w:val="24"/>
                <w:szCs w:val="24"/>
              </w:rPr>
              <w:t xml:space="preserve">/ </w:t>
            </w:r>
            <w:r w:rsidR="009B3683">
              <w:rPr>
                <w:rFonts w:ascii="SVN-Gilroy" w:hAnsi="SVN-Gilroy"/>
                <w:b/>
                <w:bCs/>
                <w:i/>
                <w:iCs/>
                <w:sz w:val="24"/>
                <w:szCs w:val="24"/>
              </w:rPr>
              <w:t>Register</w:t>
            </w:r>
            <w:r w:rsidR="009C1F9A" w:rsidRPr="009C1F9A">
              <w:rPr>
                <w:rFonts w:ascii="SVN-Gilroy" w:hAnsi="SVN-Gilroy"/>
                <w:b/>
                <w:bCs/>
                <w:i/>
                <w:iCs/>
                <w:sz w:val="24"/>
                <w:szCs w:val="24"/>
              </w:rPr>
              <w:t xml:space="preserve"> Service User and entitlements</w:t>
            </w:r>
          </w:p>
        </w:tc>
      </w:tr>
      <w:tr w:rsidR="00E22049" w:rsidRPr="005E37B1" w14:paraId="1AF05175" w14:textId="77777777" w:rsidTr="002C3277">
        <w:trPr>
          <w:trHeight w:val="300"/>
          <w:jc w:val="center"/>
        </w:trPr>
        <w:tc>
          <w:tcPr>
            <w:tcW w:w="10345" w:type="dxa"/>
            <w:tcBorders>
              <w:top w:val="nil"/>
            </w:tcBorders>
            <w:shd w:val="clear" w:color="auto" w:fill="F2F2F2" w:themeFill="background1" w:themeFillShade="F2"/>
          </w:tcPr>
          <w:p w14:paraId="197F4C1E" w14:textId="5B390E2D" w:rsidR="000E749D" w:rsidRDefault="00F455E5" w:rsidP="000E749D">
            <w:pPr>
              <w:rPr>
                <w:rFonts w:ascii="SVN-Gilroy" w:hAnsi="SVN-Gilroy"/>
                <w:b/>
                <w:bCs/>
                <w:sz w:val="24"/>
                <w:szCs w:val="24"/>
              </w:rPr>
            </w:pPr>
            <w:r>
              <w:rPr>
                <w:rFonts w:ascii="SVN-Gilroy" w:hAnsi="SVN-Gilroy"/>
                <w:b/>
                <w:bCs/>
                <w:sz w:val="24"/>
                <w:szCs w:val="24"/>
              </w:rPr>
              <w:t>2.1 Thông tin</w:t>
            </w:r>
            <w:r w:rsidR="00E22049">
              <w:rPr>
                <w:rFonts w:ascii="SVN-Gilroy" w:hAnsi="SVN-Gilroy"/>
                <w:b/>
                <w:bCs/>
                <w:sz w:val="24"/>
                <w:szCs w:val="24"/>
              </w:rPr>
              <w:t xml:space="preserve"> </w:t>
            </w:r>
            <w:r w:rsidR="000F4557">
              <w:rPr>
                <w:rFonts w:ascii="SVN-Gilroy" w:hAnsi="SVN-Gilroy"/>
                <w:b/>
                <w:bCs/>
                <w:sz w:val="24"/>
                <w:szCs w:val="24"/>
              </w:rPr>
              <w:t>N</w:t>
            </w:r>
            <w:r w:rsidR="00E22049">
              <w:rPr>
                <w:rFonts w:ascii="SVN-Gilroy" w:hAnsi="SVN-Gilroy"/>
                <w:b/>
                <w:bCs/>
                <w:sz w:val="24"/>
                <w:szCs w:val="24"/>
              </w:rPr>
              <w:t xml:space="preserve">gười </w:t>
            </w:r>
            <w:r w:rsidR="0064088A">
              <w:rPr>
                <w:rFonts w:ascii="SVN-Gilroy" w:hAnsi="SVN-Gilroy"/>
                <w:b/>
                <w:bCs/>
                <w:sz w:val="24"/>
                <w:szCs w:val="24"/>
              </w:rPr>
              <w:t xml:space="preserve">sử dụng </w:t>
            </w:r>
            <w:r w:rsidR="00184BB7">
              <w:rPr>
                <w:rFonts w:ascii="SVN-Gilroy" w:hAnsi="SVN-Gilroy"/>
                <w:b/>
                <w:bCs/>
                <w:sz w:val="24"/>
                <w:szCs w:val="24"/>
              </w:rPr>
              <w:t>Dịch vụ và phạm vi sử dụng Dịch vụ</w:t>
            </w:r>
            <w:r w:rsidR="009C1F9A">
              <w:rPr>
                <w:rFonts w:ascii="SVN-Gilroy" w:hAnsi="SVN-Gilroy"/>
                <w:b/>
                <w:bCs/>
                <w:sz w:val="24"/>
                <w:szCs w:val="24"/>
              </w:rPr>
              <w:t>/</w:t>
            </w:r>
            <w:r w:rsidR="009C1F9A" w:rsidRPr="00710664">
              <w:rPr>
                <w:rFonts w:ascii="SVN-Gilroy" w:hAnsi="SVN-Gilroy"/>
                <w:b/>
                <w:bCs/>
                <w:i/>
                <w:iCs/>
                <w:sz w:val="24"/>
                <w:szCs w:val="24"/>
              </w:rPr>
              <w:t xml:space="preserve"> </w:t>
            </w:r>
            <w:r w:rsidR="009C1F9A" w:rsidRPr="009C1F9A">
              <w:rPr>
                <w:rFonts w:ascii="SVN-Gilroy" w:hAnsi="SVN-Gilroy"/>
                <w:b/>
                <w:bCs/>
                <w:i/>
                <w:iCs/>
                <w:sz w:val="24"/>
                <w:szCs w:val="24"/>
              </w:rPr>
              <w:t>User Information and entitlements</w:t>
            </w:r>
          </w:p>
          <w:p w14:paraId="7FAB2C80" w14:textId="77777777" w:rsidR="00BA0558" w:rsidRDefault="000E749D" w:rsidP="000E749D">
            <w:pPr>
              <w:rPr>
                <w:rFonts w:ascii="SVN-Gilroy" w:hAnsi="SVN-Gilroy"/>
                <w:sz w:val="24"/>
                <w:szCs w:val="24"/>
              </w:rPr>
            </w:pPr>
            <w:r w:rsidRPr="00B1057E">
              <w:rPr>
                <w:rFonts w:ascii="SVN-Gilroy" w:hAnsi="SVN-Gilroy"/>
                <w:sz w:val="24"/>
                <w:szCs w:val="24"/>
              </w:rPr>
              <w:fldChar w:fldCharType="begin">
                <w:ffData>
                  <w:name w:val=""/>
                  <w:enabled/>
                  <w:calcOnExit w:val="0"/>
                  <w:checkBox>
                    <w:sizeAuto/>
                    <w:default w:val="0"/>
                  </w:checkBox>
                </w:ffData>
              </w:fldChar>
            </w:r>
            <w:r w:rsidRPr="00B1057E">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B1057E">
              <w:rPr>
                <w:rFonts w:ascii="SVN-Gilroy" w:hAnsi="SVN-Gilroy"/>
                <w:sz w:val="24"/>
                <w:szCs w:val="24"/>
              </w:rPr>
              <w:fldChar w:fldCharType="end"/>
            </w:r>
            <w:r w:rsidRPr="00B1057E">
              <w:rPr>
                <w:rFonts w:ascii="SVN-Gilroy" w:hAnsi="SVN-Gilroy"/>
                <w:sz w:val="24"/>
                <w:szCs w:val="24"/>
              </w:rPr>
              <w:t xml:space="preserve"> Đồng thời là Kế toán tr</w:t>
            </w:r>
            <w:r w:rsidRPr="00B1057E">
              <w:rPr>
                <w:rFonts w:ascii="SVN-Gilroy" w:hAnsi="SVN-Gilroy" w:hint="eastAsia"/>
                <w:sz w:val="24"/>
                <w:szCs w:val="24"/>
              </w:rPr>
              <w:t>ư</w:t>
            </w:r>
            <w:r w:rsidRPr="00B1057E">
              <w:rPr>
                <w:rFonts w:ascii="SVN-Gilroy" w:hAnsi="SVN-Gilroy"/>
                <w:sz w:val="24"/>
                <w:szCs w:val="24"/>
              </w:rPr>
              <w:t>ởng/Phụ trách kế toán</w:t>
            </w:r>
            <w:r w:rsidR="009B3683" w:rsidRPr="00A17B2A">
              <w:rPr>
                <w:rStyle w:val="FootnoteReference"/>
                <w:rFonts w:ascii="SVN-Gilroy" w:hAnsi="SVN-Gilroy"/>
                <w:i/>
                <w:iCs/>
                <w:sz w:val="24"/>
                <w:szCs w:val="24"/>
              </w:rPr>
              <w:footnoteReference w:id="5"/>
            </w:r>
            <w:r w:rsidR="009C1F9A">
              <w:rPr>
                <w:rFonts w:ascii="SVN-Gilroy" w:hAnsi="SVN-Gilroy"/>
                <w:sz w:val="24"/>
                <w:szCs w:val="24"/>
              </w:rPr>
              <w:t>/</w:t>
            </w:r>
          </w:p>
          <w:p w14:paraId="221501BC" w14:textId="7C08FBA7" w:rsidR="00E22049" w:rsidRPr="00F7743C" w:rsidRDefault="009C1F9A" w:rsidP="000E749D">
            <w:pPr>
              <w:rPr>
                <w:rFonts w:ascii="SVN-Gilroy" w:hAnsi="SVN-Gilroy"/>
                <w:b/>
                <w:bCs/>
                <w:i/>
                <w:sz w:val="24"/>
                <w:szCs w:val="24"/>
              </w:rPr>
            </w:pPr>
            <w:r>
              <w:rPr>
                <w:rFonts w:ascii="SVN-Gilroy" w:hAnsi="SVN-Gilroy"/>
                <w:sz w:val="24"/>
                <w:szCs w:val="24"/>
              </w:rPr>
              <w:t xml:space="preserve"> </w:t>
            </w:r>
            <w:r w:rsidRPr="009C1F9A">
              <w:rPr>
                <w:rFonts w:ascii="SVN-Gilroy" w:hAnsi="SVN-Gilroy"/>
                <w:i/>
                <w:iCs/>
                <w:sz w:val="24"/>
                <w:szCs w:val="24"/>
              </w:rPr>
              <w:t xml:space="preserve">Also Chief Accountant/Person </w:t>
            </w:r>
            <w:r w:rsidR="005C50CE" w:rsidRPr="009C1F9A">
              <w:rPr>
                <w:rFonts w:ascii="SVN-Gilroy" w:hAnsi="SVN-Gilroy"/>
                <w:i/>
                <w:iCs/>
                <w:sz w:val="24"/>
                <w:szCs w:val="24"/>
              </w:rPr>
              <w:t>in</w:t>
            </w:r>
            <w:r w:rsidRPr="009C1F9A">
              <w:rPr>
                <w:rFonts w:ascii="SVN-Gilroy" w:hAnsi="SVN-Gilroy"/>
                <w:i/>
                <w:iCs/>
                <w:sz w:val="24"/>
                <w:szCs w:val="24"/>
              </w:rPr>
              <w:t xml:space="preserve"> Charge of Accounting</w:t>
            </w:r>
          </w:p>
        </w:tc>
      </w:tr>
      <w:tr w:rsidR="00982D81" w:rsidRPr="005E37B1" w14:paraId="0CC7172B" w14:textId="77777777" w:rsidTr="002C3277">
        <w:trPr>
          <w:trHeight w:val="300"/>
          <w:jc w:val="center"/>
        </w:trPr>
        <w:tc>
          <w:tcPr>
            <w:tcW w:w="10345" w:type="dxa"/>
            <w:tcBorders>
              <w:top w:val="nil"/>
            </w:tcBorders>
            <w:shd w:val="clear" w:color="auto" w:fill="auto"/>
          </w:tcPr>
          <w:tbl>
            <w:tblPr>
              <w:tblW w:w="12248" w:type="dxa"/>
              <w:tblLayout w:type="fixed"/>
              <w:tblLook w:val="04A0" w:firstRow="1" w:lastRow="0" w:firstColumn="1" w:lastColumn="0" w:noHBand="0" w:noVBand="1"/>
            </w:tblPr>
            <w:tblGrid>
              <w:gridCol w:w="1483"/>
              <w:gridCol w:w="179"/>
              <w:gridCol w:w="182"/>
              <w:gridCol w:w="8"/>
              <w:gridCol w:w="163"/>
              <w:gridCol w:w="175"/>
              <w:gridCol w:w="360"/>
              <w:gridCol w:w="10"/>
              <w:gridCol w:w="168"/>
              <w:gridCol w:w="204"/>
              <w:gridCol w:w="530"/>
              <w:gridCol w:w="1070"/>
              <w:gridCol w:w="20"/>
              <w:gridCol w:w="170"/>
              <w:gridCol w:w="355"/>
              <w:gridCol w:w="185"/>
              <w:gridCol w:w="173"/>
              <w:gridCol w:w="9"/>
              <w:gridCol w:w="548"/>
              <w:gridCol w:w="510"/>
              <w:gridCol w:w="11"/>
              <w:gridCol w:w="10"/>
              <w:gridCol w:w="179"/>
              <w:gridCol w:w="733"/>
              <w:gridCol w:w="172"/>
              <w:gridCol w:w="178"/>
              <w:gridCol w:w="186"/>
              <w:gridCol w:w="181"/>
              <w:gridCol w:w="427"/>
              <w:gridCol w:w="1741"/>
              <w:gridCol w:w="1928"/>
            </w:tblGrid>
            <w:tr w:rsidR="009B3683" w:rsidRPr="002777A8" w14:paraId="608A658F" w14:textId="77777777" w:rsidTr="002C3693">
              <w:trPr>
                <w:gridAfter w:val="1"/>
                <w:wAfter w:w="1928" w:type="dxa"/>
                <w:trHeight w:val="288"/>
              </w:trPr>
              <w:tc>
                <w:tcPr>
                  <w:tcW w:w="2728" w:type="dxa"/>
                  <w:gridSpan w:val="9"/>
                </w:tcPr>
                <w:p w14:paraId="2EA47E6E" w14:textId="4CE2AF4F" w:rsidR="009B3683" w:rsidRPr="002777A8" w:rsidRDefault="009B3683" w:rsidP="000E749D">
                  <w:pPr>
                    <w:spacing w:after="0" w:line="240" w:lineRule="auto"/>
                    <w:rPr>
                      <w:rFonts w:ascii="SVN-Gilroy" w:hAnsi="SVN-Gilroy"/>
                      <w:i/>
                      <w:sz w:val="24"/>
                      <w:szCs w:val="24"/>
                    </w:rPr>
                  </w:pPr>
                  <w:r w:rsidRPr="002777A8">
                    <w:rPr>
                      <w:rFonts w:ascii="SVN-Gilroy" w:hAnsi="SVN-Gilroy"/>
                      <w:sz w:val="24"/>
                      <w:szCs w:val="24"/>
                    </w:rPr>
                    <w:t xml:space="preserve">Họ và tên/ </w:t>
                  </w:r>
                  <w:r w:rsidRPr="002777A8">
                    <w:rPr>
                      <w:rFonts w:ascii="SVN-Gilroy" w:hAnsi="SVN-Gilroy"/>
                      <w:i/>
                      <w:iCs/>
                      <w:sz w:val="24"/>
                      <w:szCs w:val="24"/>
                    </w:rPr>
                    <w:t>Full name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7592" w:type="dxa"/>
                  <w:gridSpan w:val="21"/>
                  <w:tcBorders>
                    <w:bottom w:val="dotted" w:sz="4" w:space="0" w:color="auto"/>
                  </w:tcBorders>
                </w:tcPr>
                <w:p w14:paraId="7793149B" w14:textId="1A107410" w:rsidR="009B3683" w:rsidRPr="002777A8" w:rsidRDefault="009B3683" w:rsidP="000E749D">
                  <w:pPr>
                    <w:spacing w:after="0" w:line="240" w:lineRule="auto"/>
                    <w:rPr>
                      <w:rFonts w:ascii="SVN-Gilroy" w:hAnsi="SVN-Gilroy"/>
                      <w:sz w:val="24"/>
                      <w:szCs w:val="24"/>
                    </w:rPr>
                  </w:pPr>
                </w:p>
              </w:tc>
            </w:tr>
            <w:tr w:rsidR="002777A8" w:rsidRPr="002777A8" w14:paraId="3C940097" w14:textId="57F66671" w:rsidTr="002C3693">
              <w:trPr>
                <w:gridAfter w:val="1"/>
                <w:wAfter w:w="1928" w:type="dxa"/>
                <w:trHeight w:val="288"/>
              </w:trPr>
              <w:tc>
                <w:tcPr>
                  <w:tcW w:w="3462" w:type="dxa"/>
                  <w:gridSpan w:val="11"/>
                </w:tcPr>
                <w:p w14:paraId="0B3592A8" w14:textId="77777777" w:rsidR="00E278C8" w:rsidRPr="002777A8" w:rsidRDefault="00E278C8" w:rsidP="00A273C5">
                  <w:pPr>
                    <w:spacing w:after="0" w:line="240" w:lineRule="auto"/>
                    <w:rPr>
                      <w:rFonts w:ascii="SVN-Gilroy" w:hAnsi="SVN-Gilroy"/>
                      <w:sz w:val="24"/>
                      <w:szCs w:val="24"/>
                    </w:rPr>
                  </w:pPr>
                  <w:r w:rsidRPr="002777A8">
                    <w:rPr>
                      <w:rFonts w:ascii="SVN-Gilroy" w:hAnsi="SVN-Gilroy"/>
                      <w:sz w:val="24"/>
                      <w:szCs w:val="24"/>
                    </w:rPr>
                    <w:t>Giấy tờ tùy thân/</w:t>
                  </w:r>
                </w:p>
                <w:p w14:paraId="75CE8C56" w14:textId="2B33DB35" w:rsidR="00E278C8" w:rsidRPr="002777A8" w:rsidRDefault="00E278C8" w:rsidP="00A273C5">
                  <w:pPr>
                    <w:spacing w:after="0" w:line="240" w:lineRule="auto"/>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6"/>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30" w:type="dxa"/>
                  <w:gridSpan w:val="8"/>
                  <w:tcBorders>
                    <w:bottom w:val="dotted" w:sz="4" w:space="0" w:color="auto"/>
                  </w:tcBorders>
                </w:tcPr>
                <w:p w14:paraId="0FEAC4FE" w14:textId="77777777" w:rsidR="00E278C8" w:rsidRPr="002777A8" w:rsidRDefault="00E278C8" w:rsidP="000E749D">
                  <w:pPr>
                    <w:spacing w:after="0" w:line="240" w:lineRule="auto"/>
                    <w:rPr>
                      <w:rFonts w:ascii="SVN-Gilroy" w:hAnsi="SVN-Gilroy"/>
                      <w:sz w:val="24"/>
                      <w:szCs w:val="24"/>
                    </w:rPr>
                  </w:pPr>
                </w:p>
              </w:tc>
              <w:tc>
                <w:tcPr>
                  <w:tcW w:w="1979" w:type="dxa"/>
                  <w:gridSpan w:val="8"/>
                </w:tcPr>
                <w:p w14:paraId="1D55D02A" w14:textId="77777777" w:rsidR="009526BC" w:rsidRPr="002777A8" w:rsidRDefault="00E278C8" w:rsidP="000E749D">
                  <w:pPr>
                    <w:spacing w:after="0" w:line="240" w:lineRule="auto"/>
                    <w:rPr>
                      <w:rFonts w:ascii="SVN-Gilroy" w:hAnsi="SVN-Gilroy"/>
                      <w:sz w:val="24"/>
                      <w:szCs w:val="24"/>
                    </w:rPr>
                  </w:pPr>
                  <w:r w:rsidRPr="002777A8">
                    <w:rPr>
                      <w:rFonts w:ascii="SVN-Gilroy" w:hAnsi="SVN-Gilroy"/>
                      <w:sz w:val="24"/>
                      <w:szCs w:val="24"/>
                    </w:rPr>
                    <w:t xml:space="preserve">Ngày cấp/ </w:t>
                  </w:r>
                </w:p>
                <w:p w14:paraId="499B56CF" w14:textId="51434909" w:rsidR="00E278C8" w:rsidRPr="002777A8" w:rsidRDefault="00E278C8" w:rsidP="000E749D">
                  <w:pPr>
                    <w:spacing w:after="0" w:line="240" w:lineRule="auto"/>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bottom w:val="dotted" w:sz="4" w:space="0" w:color="auto"/>
                  </w:tcBorders>
                </w:tcPr>
                <w:p w14:paraId="22C4DD69" w14:textId="77777777" w:rsidR="00E278C8" w:rsidRPr="002777A8" w:rsidRDefault="00E278C8" w:rsidP="000E749D">
                  <w:pPr>
                    <w:spacing w:after="0" w:line="240" w:lineRule="auto"/>
                    <w:rPr>
                      <w:rFonts w:ascii="SVN-Gilroy" w:hAnsi="SVN-Gilroy"/>
                      <w:sz w:val="24"/>
                      <w:szCs w:val="24"/>
                    </w:rPr>
                  </w:pPr>
                </w:p>
              </w:tc>
            </w:tr>
            <w:tr w:rsidR="00E278C8" w:rsidRPr="002777A8" w14:paraId="6298EA3E" w14:textId="604FF7F6" w:rsidTr="002C3693">
              <w:trPr>
                <w:gridAfter w:val="1"/>
                <w:wAfter w:w="1928" w:type="dxa"/>
                <w:trHeight w:val="288"/>
              </w:trPr>
              <w:tc>
                <w:tcPr>
                  <w:tcW w:w="2190" w:type="dxa"/>
                  <w:gridSpan w:val="6"/>
                </w:tcPr>
                <w:p w14:paraId="23A5102B" w14:textId="77777777" w:rsidR="00E278C8" w:rsidRPr="002777A8" w:rsidRDefault="00E278C8" w:rsidP="00A273C5">
                  <w:pPr>
                    <w:spacing w:after="0" w:line="240" w:lineRule="auto"/>
                    <w:rPr>
                      <w:rFonts w:ascii="SVN-Gilroy" w:hAnsi="SVN-Gilroy"/>
                      <w:sz w:val="24"/>
                      <w:szCs w:val="24"/>
                    </w:rPr>
                  </w:pPr>
                  <w:r w:rsidRPr="002777A8">
                    <w:rPr>
                      <w:rFonts w:ascii="SVN-Gilroy" w:hAnsi="SVN-Gilroy"/>
                      <w:sz w:val="24"/>
                      <w:szCs w:val="24"/>
                    </w:rPr>
                    <w:t>Có giá trị đến/</w:t>
                  </w:r>
                </w:p>
                <w:p w14:paraId="1608364A" w14:textId="6A7628EC" w:rsidR="00E278C8" w:rsidRPr="002777A8" w:rsidRDefault="00E278C8" w:rsidP="00A273C5">
                  <w:pPr>
                    <w:spacing w:after="0" w:line="240" w:lineRule="auto"/>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2" w:type="dxa"/>
                  <w:gridSpan w:val="6"/>
                </w:tcPr>
                <w:p w14:paraId="1BC4A920" w14:textId="77777777" w:rsidR="00E278C8" w:rsidRPr="002777A8" w:rsidRDefault="00E278C8" w:rsidP="000E749D">
                  <w:pPr>
                    <w:spacing w:after="0" w:line="240" w:lineRule="auto"/>
                    <w:rPr>
                      <w:rFonts w:ascii="SVN-Gilroy" w:hAnsi="SVN-Gilroy"/>
                      <w:sz w:val="24"/>
                      <w:szCs w:val="24"/>
                    </w:rPr>
                  </w:pPr>
                </w:p>
              </w:tc>
              <w:tc>
                <w:tcPr>
                  <w:tcW w:w="1981" w:type="dxa"/>
                  <w:gridSpan w:val="9"/>
                </w:tcPr>
                <w:p w14:paraId="3261A712" w14:textId="77777777" w:rsidR="00E278C8" w:rsidRPr="002777A8" w:rsidRDefault="00E278C8" w:rsidP="009526BC">
                  <w:pPr>
                    <w:spacing w:after="0" w:line="240" w:lineRule="auto"/>
                    <w:rPr>
                      <w:rFonts w:ascii="SVN-Gilroy" w:hAnsi="SVN-Gilroy"/>
                      <w:sz w:val="24"/>
                      <w:szCs w:val="24"/>
                    </w:rPr>
                  </w:pPr>
                  <w:r w:rsidRPr="002777A8">
                    <w:rPr>
                      <w:rFonts w:ascii="SVN-Gilroy" w:hAnsi="SVN-Gilroy"/>
                      <w:sz w:val="24"/>
                      <w:szCs w:val="24"/>
                    </w:rPr>
                    <w:t>Nơi cấp/</w:t>
                  </w:r>
                </w:p>
                <w:p w14:paraId="38161A5C" w14:textId="6EE3C0A0" w:rsidR="00E278C8" w:rsidRPr="002777A8" w:rsidRDefault="00E278C8" w:rsidP="009526BC">
                  <w:pPr>
                    <w:spacing w:after="0" w:line="240" w:lineRule="auto"/>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807" w:type="dxa"/>
                  <w:gridSpan w:val="9"/>
                  <w:tcBorders>
                    <w:bottom w:val="dotted" w:sz="4" w:space="0" w:color="auto"/>
                  </w:tcBorders>
                </w:tcPr>
                <w:p w14:paraId="76E881F0" w14:textId="77777777" w:rsidR="00E278C8" w:rsidRPr="002777A8" w:rsidRDefault="00E278C8" w:rsidP="000E749D">
                  <w:pPr>
                    <w:spacing w:after="0" w:line="240" w:lineRule="auto"/>
                    <w:rPr>
                      <w:rFonts w:ascii="SVN-Gilroy" w:hAnsi="SVN-Gilroy"/>
                      <w:sz w:val="24"/>
                      <w:szCs w:val="24"/>
                    </w:rPr>
                  </w:pPr>
                </w:p>
              </w:tc>
            </w:tr>
            <w:tr w:rsidR="00E278C8" w:rsidRPr="002777A8" w14:paraId="65D47458" w14:textId="1CF2D7EE" w:rsidTr="002C3693">
              <w:trPr>
                <w:gridAfter w:val="1"/>
                <w:wAfter w:w="1928" w:type="dxa"/>
                <w:trHeight w:val="288"/>
              </w:trPr>
              <w:tc>
                <w:tcPr>
                  <w:tcW w:w="2550" w:type="dxa"/>
                  <w:gridSpan w:val="7"/>
                </w:tcPr>
                <w:p w14:paraId="1BA41EAF" w14:textId="77777777" w:rsidR="00E278C8" w:rsidRPr="002777A8" w:rsidRDefault="00E278C8" w:rsidP="009B3683">
                  <w:pPr>
                    <w:spacing w:after="0" w:line="240" w:lineRule="auto"/>
                    <w:rPr>
                      <w:rFonts w:ascii="SVN-Gilroy" w:hAnsi="SVN-Gilroy"/>
                      <w:sz w:val="24"/>
                      <w:szCs w:val="24"/>
                    </w:rPr>
                  </w:pPr>
                  <w:r w:rsidRPr="002777A8">
                    <w:rPr>
                      <w:rFonts w:ascii="SVN-Gilroy" w:hAnsi="SVN-Gilroy"/>
                      <w:sz w:val="24"/>
                      <w:szCs w:val="24"/>
                    </w:rPr>
                    <w:t xml:space="preserve">Điện thoại di </w:t>
                  </w:r>
                  <w:proofErr w:type="gramStart"/>
                  <w:r w:rsidRPr="002777A8">
                    <w:rPr>
                      <w:rFonts w:ascii="SVN-Gilroy" w:hAnsi="SVN-Gilroy"/>
                      <w:sz w:val="24"/>
                      <w:szCs w:val="24"/>
                    </w:rPr>
                    <w:t>động</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2BFCB5DF" w14:textId="0B140F85" w:rsidR="00E278C8" w:rsidRPr="002777A8" w:rsidRDefault="00E278C8" w:rsidP="009B3683">
                  <w:pPr>
                    <w:spacing w:after="0" w:line="240" w:lineRule="auto"/>
                    <w:rPr>
                      <w:rFonts w:ascii="SVN-Gilroy" w:hAnsi="SVN-Gilroy"/>
                      <w:i/>
                      <w:sz w:val="24"/>
                      <w:szCs w:val="24"/>
                    </w:rPr>
                  </w:pPr>
                  <w:r w:rsidRPr="002777A8">
                    <w:rPr>
                      <w:rFonts w:ascii="SVN-Gilroy" w:hAnsi="SVN-Gilroy"/>
                      <w:i/>
                      <w:iCs/>
                      <w:sz w:val="24"/>
                      <w:szCs w:val="24"/>
                    </w:rPr>
                    <w:t>Mobile</w:t>
                  </w:r>
                  <w:r w:rsidRPr="002777A8">
                    <w:rPr>
                      <w:rFonts w:ascii="SVN-Gilroy" w:hAnsi="SVN-Gilroy"/>
                      <w:bCs/>
                      <w:sz w:val="24"/>
                      <w:szCs w:val="24"/>
                    </w:rPr>
                    <w:t>:</w:t>
                  </w:r>
                </w:p>
              </w:tc>
              <w:tc>
                <w:tcPr>
                  <w:tcW w:w="1982" w:type="dxa"/>
                  <w:gridSpan w:val="5"/>
                  <w:tcBorders>
                    <w:top w:val="dotted" w:sz="4" w:space="0" w:color="auto"/>
                    <w:bottom w:val="dotted" w:sz="4" w:space="0" w:color="auto"/>
                  </w:tcBorders>
                </w:tcPr>
                <w:p w14:paraId="06A7938E" w14:textId="0AA84FEE" w:rsidR="00E278C8" w:rsidRPr="002777A8" w:rsidRDefault="00E278C8" w:rsidP="00E278C8">
                  <w:pPr>
                    <w:spacing w:after="0" w:line="240" w:lineRule="auto"/>
                    <w:ind w:left="-285" w:right="-105"/>
                    <w:rPr>
                      <w:rFonts w:ascii="SVN-Gilroy" w:hAnsi="SVN-Gilroy"/>
                      <w:sz w:val="24"/>
                      <w:szCs w:val="24"/>
                    </w:rPr>
                  </w:pPr>
                </w:p>
              </w:tc>
              <w:tc>
                <w:tcPr>
                  <w:tcW w:w="1981" w:type="dxa"/>
                  <w:gridSpan w:val="9"/>
                </w:tcPr>
                <w:p w14:paraId="37D107A9" w14:textId="77777777" w:rsidR="007C2186" w:rsidRPr="002777A8" w:rsidRDefault="00E278C8" w:rsidP="009526BC">
                  <w:pPr>
                    <w:spacing w:after="0" w:line="240" w:lineRule="auto"/>
                    <w:ind w:right="-105"/>
                    <w:rPr>
                      <w:rFonts w:ascii="SVN-Gilroy" w:hAnsi="SVN-Gilroy"/>
                      <w:sz w:val="24"/>
                      <w:szCs w:val="24"/>
                    </w:rPr>
                  </w:pPr>
                  <w:r w:rsidRPr="002777A8">
                    <w:rPr>
                      <w:rFonts w:ascii="SVN-Gilroy" w:hAnsi="SVN-Gilroy"/>
                      <w:sz w:val="24"/>
                      <w:szCs w:val="24"/>
                    </w:rPr>
                    <w:t xml:space="preserve">Địa chỉ </w:t>
                  </w:r>
                  <w:proofErr w:type="gramStart"/>
                  <w:r w:rsidRPr="002777A8">
                    <w:rPr>
                      <w:rFonts w:ascii="SVN-Gilroy" w:hAnsi="SVN-Gilroy"/>
                      <w:sz w:val="24"/>
                      <w:szCs w:val="24"/>
                    </w:rPr>
                    <w:t>Email</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3C102AA8" w14:textId="7E26F6A5" w:rsidR="00E278C8" w:rsidRPr="002777A8" w:rsidRDefault="00E278C8" w:rsidP="009526BC">
                  <w:pPr>
                    <w:spacing w:after="0" w:line="240" w:lineRule="auto"/>
                    <w:ind w:right="-105"/>
                    <w:rPr>
                      <w:rFonts w:ascii="SVN-Gilroy" w:hAnsi="SVN-Gilroy"/>
                      <w:sz w:val="24"/>
                      <w:szCs w:val="24"/>
                    </w:rPr>
                  </w:pPr>
                  <w:r w:rsidRPr="002777A8">
                    <w:rPr>
                      <w:rFonts w:ascii="SVN-Gilroy" w:hAnsi="SVN-Gilroy"/>
                      <w:i/>
                      <w:iCs/>
                      <w:sz w:val="24"/>
                      <w:szCs w:val="24"/>
                    </w:rPr>
                    <w:t>Email</w:t>
                  </w:r>
                  <w:r w:rsidRPr="002777A8">
                    <w:rPr>
                      <w:rFonts w:ascii="SVN-Gilroy" w:hAnsi="SVN-Gilroy"/>
                      <w:sz w:val="24"/>
                      <w:szCs w:val="24"/>
                    </w:rPr>
                    <w:t>:</w:t>
                  </w:r>
                </w:p>
              </w:tc>
              <w:tc>
                <w:tcPr>
                  <w:tcW w:w="3807" w:type="dxa"/>
                  <w:gridSpan w:val="9"/>
                  <w:tcBorders>
                    <w:top w:val="dotted" w:sz="4" w:space="0" w:color="auto"/>
                    <w:bottom w:val="dotted" w:sz="4" w:space="0" w:color="auto"/>
                  </w:tcBorders>
                </w:tcPr>
                <w:p w14:paraId="2B52927D" w14:textId="77777777" w:rsidR="00E278C8" w:rsidRPr="002777A8" w:rsidRDefault="00E278C8" w:rsidP="00BC0F9F">
                  <w:pPr>
                    <w:spacing w:after="0" w:line="240" w:lineRule="auto"/>
                    <w:ind w:left="-285"/>
                    <w:rPr>
                      <w:rFonts w:ascii="SVN-Gilroy" w:hAnsi="SVN-Gilroy"/>
                      <w:sz w:val="24"/>
                      <w:szCs w:val="24"/>
                    </w:rPr>
                  </w:pPr>
                </w:p>
              </w:tc>
            </w:tr>
            <w:tr w:rsidR="001A74E8" w:rsidRPr="002777A8" w14:paraId="77EC2320" w14:textId="77777777" w:rsidTr="002C3693">
              <w:trPr>
                <w:gridAfter w:val="1"/>
                <w:wAfter w:w="1928" w:type="dxa"/>
                <w:trHeight w:val="288"/>
              </w:trPr>
              <w:tc>
                <w:tcPr>
                  <w:tcW w:w="10320" w:type="dxa"/>
                  <w:gridSpan w:val="30"/>
                </w:tcPr>
                <w:p w14:paraId="61839DA3" w14:textId="6A033EB8" w:rsidR="001A74E8" w:rsidRPr="002777A8" w:rsidRDefault="001A74E8" w:rsidP="001A74E8">
                  <w:pPr>
                    <w:spacing w:after="0" w:line="240" w:lineRule="auto"/>
                    <w:rPr>
                      <w:rFonts w:ascii="SVN-Gilroy" w:hAnsi="SVN-Gilroy"/>
                      <w:b/>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7"/>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710F6D97" w14:textId="05225CAB" w:rsidR="001A74E8" w:rsidRPr="002777A8" w:rsidRDefault="001A74E8" w:rsidP="001A74E8">
                  <w:pPr>
                    <w:spacing w:after="0" w:line="240" w:lineRule="auto"/>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r w:rsidR="009526BC" w:rsidRPr="002777A8">
                    <w:rPr>
                      <w:rFonts w:ascii="SVN-Gilroy" w:hAnsi="SVN-Gilroy"/>
                      <w:b/>
                      <w:i/>
                      <w:sz w:val="24"/>
                      <w:szCs w:val="24"/>
                    </w:rPr>
                    <w:t>:</w:t>
                  </w:r>
                </w:p>
              </w:tc>
            </w:tr>
            <w:tr w:rsidR="009526BC" w:rsidRPr="002777A8" w14:paraId="4264460E" w14:textId="77777777" w:rsidTr="002C3693">
              <w:trPr>
                <w:gridAfter w:val="1"/>
                <w:wAfter w:w="1928" w:type="dxa"/>
                <w:trHeight w:val="288"/>
              </w:trPr>
              <w:tc>
                <w:tcPr>
                  <w:tcW w:w="2932" w:type="dxa"/>
                  <w:gridSpan w:val="10"/>
                </w:tcPr>
                <w:p w14:paraId="4D047787" w14:textId="77777777" w:rsidR="009526BC" w:rsidRPr="002777A8" w:rsidRDefault="009526BC" w:rsidP="009B3683">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352EBE2B" w14:textId="50685151" w:rsidR="009526BC" w:rsidRPr="002777A8" w:rsidRDefault="009526BC" w:rsidP="009B3683">
                  <w:pPr>
                    <w:spacing w:after="0" w:line="240" w:lineRule="auto"/>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388" w:type="dxa"/>
                  <w:gridSpan w:val="20"/>
                </w:tcPr>
                <w:p w14:paraId="57D5DBF6" w14:textId="77777777" w:rsidR="009526BC" w:rsidRPr="002777A8" w:rsidRDefault="009526BC" w:rsidP="00BC0F9F">
                  <w:pPr>
                    <w:spacing w:after="0" w:line="240" w:lineRule="auto"/>
                    <w:ind w:left="-285"/>
                    <w:rPr>
                      <w:rFonts w:ascii="SVN-Gilroy" w:hAnsi="SVN-Gilroy"/>
                      <w:sz w:val="24"/>
                      <w:szCs w:val="24"/>
                    </w:rPr>
                  </w:pPr>
                </w:p>
              </w:tc>
            </w:tr>
            <w:tr w:rsidR="009526BC" w:rsidRPr="002777A8" w14:paraId="48B8B5B1" w14:textId="77777777" w:rsidTr="002C3693">
              <w:trPr>
                <w:gridAfter w:val="1"/>
                <w:wAfter w:w="1928" w:type="dxa"/>
                <w:trHeight w:val="288"/>
              </w:trPr>
              <w:tc>
                <w:tcPr>
                  <w:tcW w:w="2015" w:type="dxa"/>
                  <w:gridSpan w:val="5"/>
                </w:tcPr>
                <w:p w14:paraId="5F258611"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Nghề nghiệp/</w:t>
                  </w:r>
                </w:p>
                <w:p w14:paraId="258C9825" w14:textId="3D951EBB"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420" w:type="dxa"/>
                  <w:gridSpan w:val="12"/>
                  <w:tcBorders>
                    <w:top w:val="dotted" w:sz="4" w:space="0" w:color="auto"/>
                  </w:tcBorders>
                </w:tcPr>
                <w:p w14:paraId="1DB59A36" w14:textId="77777777" w:rsidR="009526BC" w:rsidRPr="002777A8" w:rsidRDefault="009526BC" w:rsidP="00982D81">
                  <w:pPr>
                    <w:spacing w:after="0" w:line="240" w:lineRule="auto"/>
                    <w:rPr>
                      <w:rFonts w:ascii="SVN-Gilroy" w:hAnsi="SVN-Gilroy"/>
                      <w:sz w:val="24"/>
                      <w:szCs w:val="24"/>
                    </w:rPr>
                  </w:pPr>
                </w:p>
              </w:tc>
              <w:tc>
                <w:tcPr>
                  <w:tcW w:w="1267" w:type="dxa"/>
                  <w:gridSpan w:val="6"/>
                  <w:tcBorders>
                    <w:top w:val="dotted" w:sz="4" w:space="0" w:color="auto"/>
                  </w:tcBorders>
                </w:tcPr>
                <w:p w14:paraId="18A48FC3"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Chức vụ/</w:t>
                  </w:r>
                </w:p>
                <w:p w14:paraId="5AE9CA21" w14:textId="7C2BEFF2"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618" w:type="dxa"/>
                  <w:gridSpan w:val="7"/>
                  <w:tcBorders>
                    <w:top w:val="dotted" w:sz="4" w:space="0" w:color="auto"/>
                  </w:tcBorders>
                </w:tcPr>
                <w:p w14:paraId="55FC3CE3" w14:textId="77777777" w:rsidR="009526BC" w:rsidRPr="002777A8" w:rsidRDefault="009526BC" w:rsidP="00BC0F9F">
                  <w:pPr>
                    <w:spacing w:after="0" w:line="240" w:lineRule="auto"/>
                    <w:ind w:left="-285"/>
                    <w:rPr>
                      <w:rFonts w:ascii="SVN-Gilroy" w:hAnsi="SVN-Gilroy"/>
                      <w:sz w:val="24"/>
                      <w:szCs w:val="24"/>
                    </w:rPr>
                  </w:pPr>
                </w:p>
              </w:tc>
            </w:tr>
            <w:tr w:rsidR="00570080" w:rsidRPr="002777A8" w14:paraId="4EB58A90" w14:textId="77777777" w:rsidTr="002C3693">
              <w:trPr>
                <w:gridAfter w:val="1"/>
                <w:wAfter w:w="1928" w:type="dxa"/>
                <w:trHeight w:val="288"/>
              </w:trPr>
              <w:tc>
                <w:tcPr>
                  <w:tcW w:w="1483" w:type="dxa"/>
                </w:tcPr>
                <w:p w14:paraId="15F34197"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Quốc tịch/</w:t>
                  </w:r>
                </w:p>
                <w:p w14:paraId="314E0DED" w14:textId="3027F527"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Nationality:</w:t>
                  </w:r>
                  <w:r w:rsidRPr="002777A8">
                    <w:rPr>
                      <w:rFonts w:ascii="SVN-Gilroy" w:hAnsi="SVN-Gilroy"/>
                      <w:sz w:val="24"/>
                      <w:szCs w:val="24"/>
                    </w:rPr>
                    <w:t xml:space="preserve"> </w:t>
                  </w:r>
                </w:p>
              </w:tc>
              <w:tc>
                <w:tcPr>
                  <w:tcW w:w="3594" w:type="dxa"/>
                  <w:gridSpan w:val="14"/>
                  <w:tcBorders>
                    <w:top w:val="dotted" w:sz="4" w:space="0" w:color="auto"/>
                    <w:bottom w:val="dotted" w:sz="4" w:space="0" w:color="auto"/>
                  </w:tcBorders>
                </w:tcPr>
                <w:p w14:paraId="1A78FDEA" w14:textId="77777777" w:rsidR="009526BC" w:rsidRPr="002777A8" w:rsidRDefault="009526BC" w:rsidP="009526BC">
                  <w:pPr>
                    <w:spacing w:after="0" w:line="240" w:lineRule="auto"/>
                    <w:rPr>
                      <w:rFonts w:ascii="SVN-Gilroy" w:hAnsi="SVN-Gilroy"/>
                      <w:sz w:val="24"/>
                      <w:szCs w:val="24"/>
                    </w:rPr>
                  </w:pPr>
                </w:p>
              </w:tc>
              <w:tc>
                <w:tcPr>
                  <w:tcW w:w="2530" w:type="dxa"/>
                  <w:gridSpan w:val="10"/>
                </w:tcPr>
                <w:p w14:paraId="2F28DE7A"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Mã số thuế (nếu có)/</w:t>
                  </w:r>
                </w:p>
                <w:p w14:paraId="2EB1B20E" w14:textId="4DEBC29D"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13" w:type="dxa"/>
                  <w:gridSpan w:val="5"/>
                  <w:tcBorders>
                    <w:top w:val="dotted" w:sz="4" w:space="0" w:color="auto"/>
                    <w:bottom w:val="dotted" w:sz="4" w:space="0" w:color="auto"/>
                  </w:tcBorders>
                </w:tcPr>
                <w:p w14:paraId="720897D4" w14:textId="77777777" w:rsidR="009526BC" w:rsidRPr="002777A8" w:rsidRDefault="009526BC" w:rsidP="009526BC">
                  <w:pPr>
                    <w:spacing w:after="0" w:line="240" w:lineRule="auto"/>
                    <w:ind w:left="-285"/>
                    <w:rPr>
                      <w:rFonts w:ascii="SVN-Gilroy" w:hAnsi="SVN-Gilroy"/>
                      <w:sz w:val="24"/>
                      <w:szCs w:val="24"/>
                    </w:rPr>
                  </w:pPr>
                </w:p>
              </w:tc>
            </w:tr>
            <w:tr w:rsidR="009526BC" w:rsidRPr="002777A8" w14:paraId="4427E3D2" w14:textId="77777777" w:rsidTr="002C3693">
              <w:trPr>
                <w:gridAfter w:val="1"/>
                <w:wAfter w:w="1928" w:type="dxa"/>
                <w:trHeight w:val="288"/>
              </w:trPr>
              <w:tc>
                <w:tcPr>
                  <w:tcW w:w="7435" w:type="dxa"/>
                  <w:gridSpan w:val="24"/>
                </w:tcPr>
                <w:p w14:paraId="06A5E5F5" w14:textId="11C9E0BC"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lastRenderedPageBreak/>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8"/>
                  </w:r>
                  <w:r w:rsidRPr="002777A8">
                    <w:rPr>
                      <w:rFonts w:ascii="SVN-Gilroy" w:hAnsi="SVN-Gilroy"/>
                      <w:sz w:val="24"/>
                      <w:szCs w:val="24"/>
                    </w:rPr>
                    <w:t xml:space="preserve">: </w:t>
                  </w:r>
                </w:p>
              </w:tc>
              <w:tc>
                <w:tcPr>
                  <w:tcW w:w="2885" w:type="dxa"/>
                  <w:gridSpan w:val="6"/>
                  <w:tcBorders>
                    <w:bottom w:val="dotted" w:sz="4" w:space="0" w:color="auto"/>
                  </w:tcBorders>
                </w:tcPr>
                <w:p w14:paraId="5EAD9487" w14:textId="77777777" w:rsidR="009526BC" w:rsidRPr="002777A8" w:rsidRDefault="009526BC" w:rsidP="009526BC">
                  <w:pPr>
                    <w:spacing w:after="0" w:line="240" w:lineRule="auto"/>
                    <w:ind w:left="-285"/>
                    <w:rPr>
                      <w:rFonts w:ascii="SVN-Gilroy" w:hAnsi="SVN-Gilroy"/>
                      <w:sz w:val="24"/>
                      <w:szCs w:val="24"/>
                    </w:rPr>
                  </w:pPr>
                </w:p>
              </w:tc>
            </w:tr>
            <w:tr w:rsidR="002C3693" w:rsidRPr="002777A8" w14:paraId="4F73DE92" w14:textId="77777777" w:rsidTr="002C3693">
              <w:trPr>
                <w:gridAfter w:val="1"/>
                <w:wAfter w:w="1928" w:type="dxa"/>
                <w:trHeight w:val="288"/>
              </w:trPr>
              <w:tc>
                <w:tcPr>
                  <w:tcW w:w="2560" w:type="dxa"/>
                  <w:gridSpan w:val="8"/>
                </w:tcPr>
                <w:p w14:paraId="495BD4E4" w14:textId="2C929435"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760" w:type="dxa"/>
                  <w:gridSpan w:val="22"/>
                </w:tcPr>
                <w:p w14:paraId="521A2114" w14:textId="77777777" w:rsidR="002507C7" w:rsidRPr="002777A8" w:rsidRDefault="002507C7" w:rsidP="009526BC">
                  <w:pPr>
                    <w:spacing w:after="0" w:line="240" w:lineRule="auto"/>
                    <w:ind w:left="-285"/>
                    <w:rPr>
                      <w:rFonts w:ascii="SVN-Gilroy" w:hAnsi="SVN-Gilroy"/>
                      <w:sz w:val="24"/>
                      <w:szCs w:val="24"/>
                    </w:rPr>
                  </w:pPr>
                </w:p>
              </w:tc>
            </w:tr>
            <w:tr w:rsidR="00586234" w:rsidRPr="002777A8" w14:paraId="3E4FBE2E" w14:textId="7C484961" w:rsidTr="002C3693">
              <w:trPr>
                <w:trHeight w:val="602"/>
              </w:trPr>
              <w:tc>
                <w:tcPr>
                  <w:tcW w:w="2932" w:type="dxa"/>
                  <w:gridSpan w:val="10"/>
                </w:tcPr>
                <w:p w14:paraId="71EA4FF0" w14:textId="77777777"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t>Tình trạng cư trú/</w:t>
                  </w:r>
                </w:p>
                <w:p w14:paraId="04C70C79" w14:textId="4509A7FE" w:rsidR="002507C7" w:rsidRPr="002777A8" w:rsidRDefault="002507C7" w:rsidP="009526BC">
                  <w:pPr>
                    <w:spacing w:after="0" w:line="240" w:lineRule="auto"/>
                    <w:rPr>
                      <w:rFonts w:ascii="SVN-Gilroy" w:hAnsi="SVN-Gilroy"/>
                      <w:i/>
                      <w:sz w:val="24"/>
                      <w:szCs w:val="24"/>
                    </w:rPr>
                  </w:pPr>
                  <w:r w:rsidRPr="002777A8">
                    <w:rPr>
                      <w:rFonts w:ascii="SVN-Gilroy" w:hAnsi="SVN-Gilroy"/>
                      <w:i/>
                      <w:sz w:val="24"/>
                      <w:szCs w:val="24"/>
                    </w:rPr>
                    <w:t>Residence Status:</w:t>
                  </w:r>
                </w:p>
              </w:tc>
              <w:tc>
                <w:tcPr>
                  <w:tcW w:w="530" w:type="dxa"/>
                  <w:tcBorders>
                    <w:top w:val="dotted" w:sz="4" w:space="0" w:color="auto"/>
                  </w:tcBorders>
                </w:tcPr>
                <w:p w14:paraId="633626DE" w14:textId="1E7E9437"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2530" w:type="dxa"/>
                  <w:gridSpan w:val="8"/>
                  <w:tcBorders>
                    <w:top w:val="dotted" w:sz="4" w:space="0" w:color="auto"/>
                  </w:tcBorders>
                </w:tcPr>
                <w:p w14:paraId="7908CCC1" w14:textId="77777777"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t>Cư trú/</w:t>
                  </w:r>
                </w:p>
                <w:p w14:paraId="2F7DF33B" w14:textId="7FA617B2" w:rsidR="007F5D8C" w:rsidRPr="002777A8" w:rsidRDefault="002507C7" w:rsidP="009526BC">
                  <w:pPr>
                    <w:spacing w:after="0" w:line="240" w:lineRule="auto"/>
                    <w:rPr>
                      <w:rFonts w:ascii="SVN-Gilroy" w:hAnsi="SVN-Gilroy"/>
                      <w:i/>
                      <w:sz w:val="24"/>
                      <w:szCs w:val="24"/>
                    </w:rPr>
                  </w:pPr>
                  <w:r w:rsidRPr="002777A8">
                    <w:rPr>
                      <w:rFonts w:ascii="SVN-Gilroy" w:hAnsi="SVN-Gilroy"/>
                      <w:i/>
                      <w:sz w:val="24"/>
                      <w:szCs w:val="24"/>
                    </w:rPr>
                    <w:t>Resident</w:t>
                  </w:r>
                </w:p>
              </w:tc>
              <w:tc>
                <w:tcPr>
                  <w:tcW w:w="531" w:type="dxa"/>
                  <w:gridSpan w:val="3"/>
                  <w:tcBorders>
                    <w:top w:val="dotted" w:sz="4" w:space="0" w:color="auto"/>
                  </w:tcBorders>
                </w:tcPr>
                <w:p w14:paraId="0DE8FD72" w14:textId="6E780ACE" w:rsidR="002507C7" w:rsidRPr="002777A8" w:rsidRDefault="002507C7" w:rsidP="002507C7">
                  <w:pPr>
                    <w:spacing w:after="0" w:line="240" w:lineRule="auto"/>
                    <w:ind w:left="76"/>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3797" w:type="dxa"/>
                  <w:gridSpan w:val="8"/>
                  <w:tcBorders>
                    <w:top w:val="dotted" w:sz="4" w:space="0" w:color="auto"/>
                  </w:tcBorders>
                </w:tcPr>
                <w:p w14:paraId="63C6C2E2" w14:textId="77777777" w:rsidR="002507C7" w:rsidRPr="002777A8" w:rsidRDefault="002507C7" w:rsidP="002507C7">
                  <w:pPr>
                    <w:spacing w:after="0" w:line="240" w:lineRule="auto"/>
                    <w:rPr>
                      <w:rFonts w:ascii="SVN-Gilroy" w:hAnsi="SVN-Gilroy"/>
                      <w:sz w:val="24"/>
                      <w:szCs w:val="24"/>
                    </w:rPr>
                  </w:pPr>
                  <w:r w:rsidRPr="002777A8">
                    <w:rPr>
                      <w:rFonts w:ascii="SVN-Gilroy" w:hAnsi="SVN-Gilroy"/>
                      <w:sz w:val="24"/>
                      <w:szCs w:val="24"/>
                    </w:rPr>
                    <w:t>Không Cư trú/</w:t>
                  </w:r>
                </w:p>
                <w:p w14:paraId="4122994D" w14:textId="5B2F3636" w:rsidR="002507C7" w:rsidRPr="002777A8" w:rsidRDefault="002507C7" w:rsidP="002507C7">
                  <w:pPr>
                    <w:spacing w:after="0" w:line="240" w:lineRule="auto"/>
                    <w:rPr>
                      <w:rFonts w:ascii="SVN-Gilroy" w:hAnsi="SVN-Gilroy"/>
                      <w:sz w:val="24"/>
                      <w:szCs w:val="24"/>
                    </w:rPr>
                  </w:pPr>
                  <w:r w:rsidRPr="002777A8">
                    <w:rPr>
                      <w:rFonts w:ascii="SVN-Gilroy" w:hAnsi="SVN-Gilroy"/>
                      <w:i/>
                      <w:sz w:val="24"/>
                      <w:szCs w:val="24"/>
                    </w:rPr>
                    <w:t>Non-resident</w:t>
                  </w:r>
                </w:p>
              </w:tc>
              <w:tc>
                <w:tcPr>
                  <w:tcW w:w="1928" w:type="dxa"/>
                  <w:tcBorders>
                    <w:left w:val="nil"/>
                  </w:tcBorders>
                </w:tcPr>
                <w:p w14:paraId="0E437DD2" w14:textId="4752736B" w:rsidR="002507C7" w:rsidRPr="002777A8" w:rsidRDefault="002507C7" w:rsidP="009526BC">
                  <w:pPr>
                    <w:spacing w:after="0" w:line="240" w:lineRule="auto"/>
                    <w:rPr>
                      <w:rFonts w:ascii="SVN-Gilroy" w:hAnsi="SVN-Gilroy"/>
                      <w:sz w:val="24"/>
                      <w:szCs w:val="24"/>
                    </w:rPr>
                  </w:pPr>
                  <w:r w:rsidRPr="002777A8">
                    <w:rPr>
                      <w:rFonts w:ascii="SVN-Gilroy" w:hAnsi="SVN-Gilroy"/>
                      <w:sz w:val="24"/>
                      <w:szCs w:val="24"/>
                    </w:rPr>
                    <w:t>Không Cư trú/</w:t>
                  </w:r>
                </w:p>
                <w:p w14:paraId="7C33FFD4" w14:textId="4E3E93DD" w:rsidR="002507C7" w:rsidRPr="002777A8" w:rsidRDefault="002507C7" w:rsidP="009526BC">
                  <w:pPr>
                    <w:rPr>
                      <w:rFonts w:ascii="SVN-Gilroy" w:hAnsi="SVN-Gilroy"/>
                      <w:sz w:val="24"/>
                      <w:szCs w:val="24"/>
                    </w:rPr>
                  </w:pPr>
                  <w:r w:rsidRPr="002777A8">
                    <w:rPr>
                      <w:rFonts w:ascii="SVN-Gilroy" w:hAnsi="SVN-Gilroy"/>
                      <w:i/>
                      <w:sz w:val="24"/>
                      <w:szCs w:val="24"/>
                    </w:rPr>
                    <w:t>Non-resident</w:t>
                  </w:r>
                </w:p>
              </w:tc>
            </w:tr>
            <w:tr w:rsidR="00CE4D0C" w:rsidRPr="002777A8" w14:paraId="113B418C" w14:textId="77777777" w:rsidTr="002C3693">
              <w:trPr>
                <w:trHeight w:val="288"/>
              </w:trPr>
              <w:tc>
                <w:tcPr>
                  <w:tcW w:w="10320" w:type="dxa"/>
                  <w:gridSpan w:val="30"/>
                </w:tcPr>
                <w:p w14:paraId="48D94DCF" w14:textId="728237DF" w:rsidR="00CE4D0C" w:rsidRPr="002777A8" w:rsidRDefault="00CE4D0C" w:rsidP="00CE4D0C">
                  <w:pPr>
                    <w:spacing w:after="0" w:line="240" w:lineRule="auto"/>
                    <w:rPr>
                      <w:rFonts w:ascii="SVN-Gilroy" w:hAnsi="SVN-Gilroy"/>
                      <w:b/>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c>
                <w:tcPr>
                  <w:tcW w:w="1928" w:type="dxa"/>
                  <w:tcBorders>
                    <w:left w:val="nil"/>
                  </w:tcBorders>
                </w:tcPr>
                <w:p w14:paraId="538ADC88" w14:textId="77777777" w:rsidR="00CE4D0C" w:rsidRPr="002777A8" w:rsidRDefault="00CE4D0C" w:rsidP="009526BC">
                  <w:pPr>
                    <w:spacing w:after="0" w:line="240" w:lineRule="auto"/>
                    <w:rPr>
                      <w:rFonts w:ascii="SVN-Gilroy" w:hAnsi="SVN-Gilroy"/>
                      <w:sz w:val="24"/>
                      <w:szCs w:val="24"/>
                    </w:rPr>
                  </w:pPr>
                </w:p>
              </w:tc>
            </w:tr>
            <w:tr w:rsidR="002777A8" w:rsidRPr="002777A8" w14:paraId="5E708ECC" w14:textId="77777777" w:rsidTr="002C3693">
              <w:trPr>
                <w:trHeight w:val="288"/>
              </w:trPr>
              <w:tc>
                <w:tcPr>
                  <w:tcW w:w="4552" w:type="dxa"/>
                  <w:gridSpan w:val="13"/>
                </w:tcPr>
                <w:p w14:paraId="2F1AB83D" w14:textId="36C7AE0F" w:rsidR="00CE4D0C" w:rsidRPr="002777A8" w:rsidRDefault="00CE4D0C" w:rsidP="009526BC">
                  <w:pPr>
                    <w:spacing w:after="0" w:line="240" w:lineRule="auto"/>
                    <w:rPr>
                      <w:rFonts w:ascii="SVN-Gilroy" w:hAnsi="SVN-Gilroy"/>
                      <w:sz w:val="24"/>
                      <w:szCs w:val="24"/>
                    </w:rPr>
                  </w:pPr>
                  <w:r w:rsidRPr="002777A8">
                    <w:rPr>
                      <w:rFonts w:ascii="SVN-Gilroy" w:hAnsi="SVN-Gilroy"/>
                      <w:sz w:val="24"/>
                      <w:szCs w:val="24"/>
                    </w:rPr>
                    <w:t xml:space="preserve">Số thị thực/Giấy tờ thay thế thị thực/ </w:t>
                  </w:r>
                  <w:r w:rsidRPr="002777A8">
                    <w:rPr>
                      <w:rFonts w:ascii="SVN-Gilroy" w:hAnsi="SVN-Gilroy"/>
                      <w:i/>
                      <w:sz w:val="24"/>
                      <w:szCs w:val="24"/>
                    </w:rPr>
                    <w:t>Visa/Alternative Document Number</w:t>
                  </w:r>
                  <w:r w:rsidRPr="002777A8">
                    <w:rPr>
                      <w:rStyle w:val="FootnoteReference"/>
                      <w:rFonts w:ascii="SVN-Gilroy" w:hAnsi="SVN-Gilroy"/>
                      <w:sz w:val="24"/>
                      <w:szCs w:val="24"/>
                    </w:rPr>
                    <w:t xml:space="preserve"> </w:t>
                  </w:r>
                  <w:r w:rsidRPr="002777A8">
                    <w:rPr>
                      <w:rFonts w:ascii="SVN-Gilroy" w:hAnsi="SVN-Gilroy"/>
                      <w:sz w:val="24"/>
                      <w:szCs w:val="24"/>
                    </w:rPr>
                    <w:t xml:space="preserve"> </w:t>
                  </w:r>
                  <w:r w:rsidRPr="002777A8">
                    <w:rPr>
                      <w:rStyle w:val="FootnoteReference"/>
                      <w:rFonts w:ascii="SVN-Gilroy" w:hAnsi="SVN-Gilroy"/>
                      <w:sz w:val="24"/>
                      <w:szCs w:val="24"/>
                    </w:rPr>
                    <w:footnoteReference w:id="9"/>
                  </w:r>
                  <w:r w:rsidRPr="002777A8">
                    <w:rPr>
                      <w:rFonts w:ascii="SVN-Gilroy" w:hAnsi="SVN-Gilroy"/>
                      <w:sz w:val="24"/>
                      <w:szCs w:val="24"/>
                    </w:rPr>
                    <w:t>:</w:t>
                  </w:r>
                </w:p>
              </w:tc>
              <w:tc>
                <w:tcPr>
                  <w:tcW w:w="5768" w:type="dxa"/>
                  <w:gridSpan w:val="17"/>
                  <w:tcBorders>
                    <w:bottom w:val="dotted" w:sz="4" w:space="0" w:color="auto"/>
                  </w:tcBorders>
                </w:tcPr>
                <w:p w14:paraId="304EF52D" w14:textId="77777777" w:rsidR="00CE4D0C" w:rsidRPr="002777A8" w:rsidRDefault="00CE4D0C" w:rsidP="009526BC">
                  <w:pPr>
                    <w:spacing w:after="0" w:line="240" w:lineRule="auto"/>
                    <w:ind w:left="-285"/>
                    <w:rPr>
                      <w:rFonts w:ascii="SVN-Gilroy" w:hAnsi="SVN-Gilroy"/>
                      <w:sz w:val="24"/>
                      <w:szCs w:val="24"/>
                    </w:rPr>
                  </w:pPr>
                </w:p>
              </w:tc>
              <w:tc>
                <w:tcPr>
                  <w:tcW w:w="1928" w:type="dxa"/>
                </w:tcPr>
                <w:p w14:paraId="60209E94" w14:textId="77777777" w:rsidR="00CE4D0C" w:rsidRPr="002777A8" w:rsidRDefault="00CE4D0C" w:rsidP="009526BC">
                  <w:pPr>
                    <w:spacing w:after="0" w:line="240" w:lineRule="auto"/>
                    <w:rPr>
                      <w:rFonts w:ascii="SVN-Gilroy" w:hAnsi="SVN-Gilroy"/>
                      <w:sz w:val="24"/>
                      <w:szCs w:val="24"/>
                    </w:rPr>
                  </w:pPr>
                </w:p>
              </w:tc>
            </w:tr>
            <w:tr w:rsidR="002C681A" w:rsidRPr="002777A8" w14:paraId="55D81352" w14:textId="77777777" w:rsidTr="002C3693">
              <w:trPr>
                <w:trHeight w:val="288"/>
              </w:trPr>
              <w:tc>
                <w:tcPr>
                  <w:tcW w:w="1844" w:type="dxa"/>
                  <w:gridSpan w:val="3"/>
                </w:tcPr>
                <w:p w14:paraId="4638463C" w14:textId="77777777" w:rsidR="009526BC" w:rsidRPr="002777A8" w:rsidRDefault="009526BC" w:rsidP="009526BC">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4D0D88FE" w14:textId="77EB3A52"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Place of issue:</w:t>
                  </w:r>
                </w:p>
              </w:tc>
              <w:tc>
                <w:tcPr>
                  <w:tcW w:w="3591" w:type="dxa"/>
                  <w:gridSpan w:val="14"/>
                  <w:tcBorders>
                    <w:bottom w:val="dotted" w:sz="4" w:space="0" w:color="auto"/>
                  </w:tcBorders>
                </w:tcPr>
                <w:p w14:paraId="1B4D5A22" w14:textId="77777777" w:rsidR="009526BC" w:rsidRPr="002777A8" w:rsidRDefault="009526BC" w:rsidP="009526BC">
                  <w:pPr>
                    <w:spacing w:after="0" w:line="240" w:lineRule="auto"/>
                    <w:rPr>
                      <w:rFonts w:ascii="SVN-Gilroy" w:hAnsi="SVN-Gilroy"/>
                      <w:sz w:val="24"/>
                      <w:szCs w:val="24"/>
                    </w:rPr>
                  </w:pPr>
                </w:p>
              </w:tc>
              <w:tc>
                <w:tcPr>
                  <w:tcW w:w="2000" w:type="dxa"/>
                  <w:gridSpan w:val="7"/>
                  <w:tcBorders>
                    <w:top w:val="dotted" w:sz="4" w:space="0" w:color="auto"/>
                  </w:tcBorders>
                </w:tcPr>
                <w:p w14:paraId="2D968D56" w14:textId="77777777" w:rsidR="009526BC" w:rsidRPr="002777A8" w:rsidRDefault="009526BC" w:rsidP="009526BC">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01878660" w14:textId="03B8F8DC"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top w:val="dotted" w:sz="4" w:space="0" w:color="auto"/>
                    <w:bottom w:val="dotted" w:sz="4" w:space="0" w:color="auto"/>
                  </w:tcBorders>
                </w:tcPr>
                <w:p w14:paraId="473AB0F2" w14:textId="77777777" w:rsidR="009526BC" w:rsidRPr="002777A8" w:rsidRDefault="009526BC" w:rsidP="009526BC">
                  <w:pPr>
                    <w:spacing w:after="0" w:line="240" w:lineRule="auto"/>
                    <w:ind w:left="-285"/>
                    <w:rPr>
                      <w:rFonts w:ascii="SVN-Gilroy" w:hAnsi="SVN-Gilroy"/>
                      <w:sz w:val="24"/>
                      <w:szCs w:val="24"/>
                    </w:rPr>
                  </w:pPr>
                </w:p>
              </w:tc>
              <w:tc>
                <w:tcPr>
                  <w:tcW w:w="1928" w:type="dxa"/>
                </w:tcPr>
                <w:p w14:paraId="31A303DD" w14:textId="77777777" w:rsidR="009526BC" w:rsidRPr="002777A8" w:rsidRDefault="009526BC" w:rsidP="009526BC">
                  <w:pPr>
                    <w:spacing w:after="0" w:line="240" w:lineRule="auto"/>
                    <w:rPr>
                      <w:rFonts w:ascii="SVN-Gilroy" w:hAnsi="SVN-Gilroy"/>
                      <w:sz w:val="24"/>
                      <w:szCs w:val="24"/>
                    </w:rPr>
                  </w:pPr>
                </w:p>
              </w:tc>
            </w:tr>
            <w:tr w:rsidR="00CE4D0C" w:rsidRPr="002777A8" w14:paraId="75072895" w14:textId="77777777" w:rsidTr="002C3693">
              <w:trPr>
                <w:trHeight w:val="288"/>
              </w:trPr>
              <w:tc>
                <w:tcPr>
                  <w:tcW w:w="4722" w:type="dxa"/>
                  <w:gridSpan w:val="14"/>
                </w:tcPr>
                <w:p w14:paraId="32FB9980" w14:textId="0FF42FDD" w:rsidR="00CE4D0C" w:rsidRPr="002777A8" w:rsidRDefault="00CE4D0C" w:rsidP="007F5D8C">
                  <w:pPr>
                    <w:spacing w:after="0" w:line="240" w:lineRule="auto"/>
                    <w:ind w:left="-105"/>
                    <w:rPr>
                      <w:rFonts w:ascii="SVN-Gilroy" w:hAnsi="SVN-Gilroy"/>
                      <w:sz w:val="24"/>
                      <w:szCs w:val="24"/>
                    </w:rPr>
                  </w:pPr>
                  <w:r w:rsidRPr="002777A8">
                    <w:rPr>
                      <w:rFonts w:ascii="SVN-Gilroy" w:hAnsi="SVN-Gilroy"/>
                      <w:sz w:val="24"/>
                      <w:szCs w:val="24"/>
                    </w:rPr>
                    <w:t xml:space="preserve">Địa chỉ nơi </w:t>
                  </w:r>
                  <w:r w:rsidR="007F5D8C" w:rsidRPr="002777A8">
                    <w:rPr>
                      <w:rFonts w:ascii="SVN-Gilroy" w:hAnsi="SVN-Gilroy"/>
                      <w:sz w:val="24"/>
                      <w:szCs w:val="24"/>
                    </w:rPr>
                    <w:t xml:space="preserve">đăng ký </w:t>
                  </w:r>
                  <w:r w:rsidRPr="002777A8">
                    <w:rPr>
                      <w:rFonts w:ascii="SVN-Gilroy" w:hAnsi="SVN-Gilroy"/>
                      <w:sz w:val="24"/>
                      <w:szCs w:val="24"/>
                    </w:rPr>
                    <w:t xml:space="preserve">cư trú ở nước ngoài/ </w:t>
                  </w:r>
                  <w:r w:rsidRPr="002777A8">
                    <w:rPr>
                      <w:rFonts w:ascii="SVN-Gilroy" w:hAnsi="SVN-Gilroy"/>
                      <w:i/>
                      <w:sz w:val="24"/>
                      <w:szCs w:val="24"/>
                    </w:rPr>
                    <w:t>Address of registered residence abroad</w:t>
                  </w:r>
                  <w:r w:rsidRPr="002777A8">
                    <w:rPr>
                      <w:rFonts w:ascii="SVN-Gilroy" w:hAnsi="SVN-Gilroy"/>
                      <w:sz w:val="24"/>
                      <w:szCs w:val="24"/>
                    </w:rPr>
                    <w:t>:</w:t>
                  </w:r>
                </w:p>
              </w:tc>
              <w:tc>
                <w:tcPr>
                  <w:tcW w:w="5598" w:type="dxa"/>
                  <w:gridSpan w:val="16"/>
                </w:tcPr>
                <w:p w14:paraId="24AC4CF2" w14:textId="77777777" w:rsidR="00CE4D0C" w:rsidRPr="002777A8" w:rsidRDefault="00CE4D0C" w:rsidP="009526BC">
                  <w:pPr>
                    <w:spacing w:after="0" w:line="240" w:lineRule="auto"/>
                    <w:ind w:left="-285"/>
                    <w:rPr>
                      <w:rFonts w:ascii="SVN-Gilroy" w:hAnsi="SVN-Gilroy"/>
                      <w:sz w:val="24"/>
                      <w:szCs w:val="24"/>
                    </w:rPr>
                  </w:pPr>
                </w:p>
              </w:tc>
              <w:tc>
                <w:tcPr>
                  <w:tcW w:w="1928" w:type="dxa"/>
                </w:tcPr>
                <w:p w14:paraId="01109A96" w14:textId="77777777" w:rsidR="00CE4D0C" w:rsidRPr="002777A8" w:rsidRDefault="00CE4D0C" w:rsidP="009526BC">
                  <w:pPr>
                    <w:spacing w:after="0" w:line="240" w:lineRule="auto"/>
                    <w:rPr>
                      <w:rFonts w:ascii="SVN-Gilroy" w:hAnsi="SVN-Gilroy"/>
                      <w:sz w:val="24"/>
                      <w:szCs w:val="24"/>
                    </w:rPr>
                  </w:pPr>
                </w:p>
              </w:tc>
            </w:tr>
            <w:tr w:rsidR="00570080" w:rsidRPr="002777A8" w14:paraId="181EECDE" w14:textId="77777777" w:rsidTr="002C3693">
              <w:trPr>
                <w:trHeight w:val="288"/>
              </w:trPr>
              <w:tc>
                <w:tcPr>
                  <w:tcW w:w="5262" w:type="dxa"/>
                  <w:gridSpan w:val="16"/>
                </w:tcPr>
                <w:p w14:paraId="1DDE2CE3" w14:textId="77777777" w:rsidR="00CE4D0C" w:rsidRPr="002777A8" w:rsidRDefault="00CE4D0C" w:rsidP="00CE4D0C">
                  <w:pPr>
                    <w:spacing w:after="0" w:line="240" w:lineRule="auto"/>
                    <w:ind w:left="-105" w:right="264"/>
                    <w:rPr>
                      <w:rFonts w:ascii="SVN-Gilroy" w:hAnsi="SVN-Gilroy"/>
                      <w:sz w:val="24"/>
                      <w:szCs w:val="24"/>
                    </w:rPr>
                  </w:pPr>
                  <w:r w:rsidRPr="002777A8">
                    <w:rPr>
                      <w:rFonts w:ascii="SVN-Gilroy" w:hAnsi="SVN-Gilroy"/>
                      <w:sz w:val="24"/>
                      <w:szCs w:val="24"/>
                    </w:rPr>
                    <w:t xml:space="preserve">Địa chỉ nơi ĐK cư trú ở Việt Nam/ </w:t>
                  </w:r>
                </w:p>
                <w:p w14:paraId="77C74248" w14:textId="2CAD3E20" w:rsidR="00CE4D0C" w:rsidRPr="002777A8" w:rsidRDefault="00CE4D0C" w:rsidP="00CE4D0C">
                  <w:pPr>
                    <w:spacing w:after="0" w:line="240" w:lineRule="auto"/>
                    <w:ind w:left="-105" w:right="264"/>
                    <w:rPr>
                      <w:rFonts w:ascii="SVN-Gilroy" w:hAnsi="SVN-Gilroy"/>
                      <w:sz w:val="24"/>
                      <w:szCs w:val="24"/>
                    </w:rPr>
                  </w:pPr>
                  <w:r w:rsidRPr="002777A8">
                    <w:rPr>
                      <w:rFonts w:ascii="SVN-Gilroy" w:hAnsi="SVN-Gilroy"/>
                      <w:i/>
                      <w:sz w:val="24"/>
                      <w:szCs w:val="24"/>
                    </w:rPr>
                    <w:t>Address of registered residence in Vietnam:</w:t>
                  </w:r>
                </w:p>
              </w:tc>
              <w:tc>
                <w:tcPr>
                  <w:tcW w:w="5058" w:type="dxa"/>
                  <w:gridSpan w:val="14"/>
                  <w:tcBorders>
                    <w:top w:val="dotted" w:sz="4" w:space="0" w:color="auto"/>
                    <w:bottom w:val="dotted" w:sz="4" w:space="0" w:color="auto"/>
                  </w:tcBorders>
                </w:tcPr>
                <w:p w14:paraId="5F71F48B" w14:textId="77777777" w:rsidR="00CE4D0C" w:rsidRPr="002777A8" w:rsidRDefault="00CE4D0C" w:rsidP="009526BC">
                  <w:pPr>
                    <w:spacing w:after="0" w:line="240" w:lineRule="auto"/>
                    <w:ind w:left="-285"/>
                    <w:rPr>
                      <w:rFonts w:ascii="SVN-Gilroy" w:hAnsi="SVN-Gilroy"/>
                      <w:sz w:val="24"/>
                      <w:szCs w:val="24"/>
                    </w:rPr>
                  </w:pPr>
                </w:p>
              </w:tc>
              <w:tc>
                <w:tcPr>
                  <w:tcW w:w="1928" w:type="dxa"/>
                  <w:tcBorders>
                    <w:left w:val="nil"/>
                  </w:tcBorders>
                </w:tcPr>
                <w:p w14:paraId="31BF6F55" w14:textId="77777777" w:rsidR="00CE4D0C" w:rsidRPr="002777A8" w:rsidRDefault="00CE4D0C" w:rsidP="009526BC">
                  <w:pPr>
                    <w:spacing w:after="0" w:line="240" w:lineRule="auto"/>
                    <w:rPr>
                      <w:rFonts w:ascii="SVN-Gilroy" w:hAnsi="SVN-Gilroy"/>
                      <w:sz w:val="24"/>
                      <w:szCs w:val="24"/>
                    </w:rPr>
                  </w:pPr>
                </w:p>
              </w:tc>
            </w:tr>
            <w:tr w:rsidR="009526BC" w:rsidRPr="002777A8" w14:paraId="660931E7" w14:textId="77777777" w:rsidTr="002C3693">
              <w:trPr>
                <w:trHeight w:val="288"/>
              </w:trPr>
              <w:tc>
                <w:tcPr>
                  <w:tcW w:w="10320" w:type="dxa"/>
                  <w:gridSpan w:val="30"/>
                </w:tcPr>
                <w:p w14:paraId="2B005B49" w14:textId="11B37D76" w:rsidR="009526BC" w:rsidRPr="002777A8" w:rsidRDefault="009526BC" w:rsidP="00CE4D0C">
                  <w:pPr>
                    <w:spacing w:after="0" w:line="240" w:lineRule="auto"/>
                    <w:ind w:left="-60"/>
                    <w:rPr>
                      <w:rFonts w:ascii="SVN-Gilroy" w:hAnsi="SVN-Gilroy"/>
                      <w:sz w:val="24"/>
                      <w:szCs w:val="24"/>
                    </w:rPr>
                  </w:pPr>
                  <w:r w:rsidRPr="002777A8">
                    <w:rPr>
                      <w:rFonts w:ascii="SVN-Gilroy" w:hAnsi="SVN-Gilroy"/>
                      <w:b/>
                      <w:sz w:val="24"/>
                      <w:szCs w:val="24"/>
                    </w:rPr>
                    <w:t>Đối với cá nhân mang hai quốc tịch,</w:t>
                  </w:r>
                  <w:r w:rsidR="00CE4D0C" w:rsidRPr="002777A8">
                    <w:rPr>
                      <w:rFonts w:ascii="SVN-Gilroy" w:hAnsi="SVN-Gilroy"/>
                      <w:b/>
                      <w:sz w:val="24"/>
                      <w:szCs w:val="24"/>
                    </w:rPr>
                    <w:t xml:space="preserve"> </w:t>
                  </w:r>
                  <w:r w:rsidR="002C3693" w:rsidRPr="002777A8">
                    <w:rPr>
                      <w:rFonts w:ascii="SVN-Gilroy" w:hAnsi="SVN-Gilroy"/>
                      <w:b/>
                      <w:sz w:val="24"/>
                      <w:szCs w:val="24"/>
                    </w:rPr>
                    <w:t xml:space="preserve">vui lòng </w:t>
                  </w:r>
                  <w:r w:rsidRPr="002777A8">
                    <w:rPr>
                      <w:rFonts w:ascii="SVN-Gilroy" w:hAnsi="SVN-Gilroy"/>
                      <w:b/>
                      <w:sz w:val="24"/>
                      <w:szCs w:val="24"/>
                    </w:rPr>
                    <w:t xml:space="preserve">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10"/>
                  </w:r>
                  <w:r w:rsidRPr="002777A8">
                    <w:rPr>
                      <w:rFonts w:ascii="SVN-Gilroy" w:hAnsi="SVN-Gilroy"/>
                      <w:sz w:val="24"/>
                      <w:szCs w:val="24"/>
                    </w:rPr>
                    <w:t>:</w:t>
                  </w:r>
                </w:p>
              </w:tc>
              <w:tc>
                <w:tcPr>
                  <w:tcW w:w="1928" w:type="dxa"/>
                  <w:tcBorders>
                    <w:left w:val="nil"/>
                  </w:tcBorders>
                </w:tcPr>
                <w:p w14:paraId="47BAD84F" w14:textId="77777777" w:rsidR="009526BC" w:rsidRPr="002777A8" w:rsidRDefault="009526BC" w:rsidP="009526BC">
                  <w:pPr>
                    <w:spacing w:after="0" w:line="240" w:lineRule="auto"/>
                    <w:rPr>
                      <w:rFonts w:ascii="SVN-Gilroy" w:hAnsi="SVN-Gilroy"/>
                      <w:sz w:val="24"/>
                      <w:szCs w:val="24"/>
                    </w:rPr>
                  </w:pPr>
                </w:p>
              </w:tc>
            </w:tr>
            <w:tr w:rsidR="00570080" w:rsidRPr="002777A8" w14:paraId="7C961A21" w14:textId="77777777" w:rsidTr="002C3693">
              <w:trPr>
                <w:trHeight w:val="288"/>
              </w:trPr>
              <w:tc>
                <w:tcPr>
                  <w:tcW w:w="1662" w:type="dxa"/>
                  <w:gridSpan w:val="2"/>
                </w:tcPr>
                <w:p w14:paraId="33E444FC" w14:textId="77777777" w:rsidR="00CE4D0C" w:rsidRPr="002777A8" w:rsidRDefault="009526BC" w:rsidP="009526BC">
                  <w:pPr>
                    <w:spacing w:after="0" w:line="240" w:lineRule="auto"/>
                    <w:rPr>
                      <w:rFonts w:ascii="SVN-Gilroy" w:hAnsi="SVN-Gilroy"/>
                      <w:sz w:val="24"/>
                      <w:szCs w:val="24"/>
                    </w:rPr>
                  </w:pPr>
                  <w:r w:rsidRPr="002777A8">
                    <w:rPr>
                      <w:rFonts w:ascii="SVN-Gilroy" w:hAnsi="SVN-Gilroy"/>
                      <w:sz w:val="24"/>
                      <w:szCs w:val="24"/>
                    </w:rPr>
                    <w:t>Quốc tịch/</w:t>
                  </w:r>
                </w:p>
                <w:p w14:paraId="6B397DFC" w14:textId="7E29BDDC" w:rsidR="009526BC" w:rsidRPr="002777A8" w:rsidRDefault="009526BC" w:rsidP="009526BC">
                  <w:pPr>
                    <w:spacing w:after="0" w:line="240" w:lineRule="auto"/>
                    <w:rPr>
                      <w:rFonts w:ascii="SVN-Gilroy" w:hAnsi="SVN-Gilroy"/>
                      <w:b/>
                      <w:sz w:val="24"/>
                      <w:szCs w:val="24"/>
                    </w:rPr>
                  </w:pPr>
                  <w:r w:rsidRPr="002777A8">
                    <w:rPr>
                      <w:rFonts w:ascii="SVN-Gilroy" w:hAnsi="SVN-Gilroy"/>
                      <w:i/>
                      <w:sz w:val="24"/>
                      <w:szCs w:val="24"/>
                    </w:rPr>
                    <w:t>Nationality:</w:t>
                  </w:r>
                </w:p>
              </w:tc>
              <w:tc>
                <w:tcPr>
                  <w:tcW w:w="3782" w:type="dxa"/>
                  <w:gridSpan w:val="16"/>
                  <w:tcBorders>
                    <w:bottom w:val="dotted" w:sz="4" w:space="0" w:color="auto"/>
                  </w:tcBorders>
                </w:tcPr>
                <w:p w14:paraId="17A326C2" w14:textId="77777777" w:rsidR="009526BC" w:rsidRPr="002777A8" w:rsidRDefault="009526BC" w:rsidP="009526BC">
                  <w:pPr>
                    <w:spacing w:after="0" w:line="240" w:lineRule="auto"/>
                    <w:rPr>
                      <w:rFonts w:ascii="SVN-Gilroy" w:hAnsi="SVN-Gilroy"/>
                      <w:sz w:val="24"/>
                      <w:szCs w:val="24"/>
                    </w:rPr>
                  </w:pPr>
                </w:p>
              </w:tc>
              <w:tc>
                <w:tcPr>
                  <w:tcW w:w="2341" w:type="dxa"/>
                  <w:gridSpan w:val="8"/>
                </w:tcPr>
                <w:p w14:paraId="57B14DDE" w14:textId="77777777" w:rsidR="00CE4D0C" w:rsidRPr="002777A8" w:rsidRDefault="009526BC" w:rsidP="009526BC">
                  <w:pPr>
                    <w:spacing w:after="0" w:line="240" w:lineRule="auto"/>
                    <w:rPr>
                      <w:rFonts w:ascii="SVN-Gilroy" w:hAnsi="SVN-Gilroy"/>
                      <w:sz w:val="24"/>
                      <w:szCs w:val="24"/>
                    </w:rPr>
                  </w:pPr>
                  <w:r w:rsidRPr="002777A8">
                    <w:rPr>
                      <w:rFonts w:ascii="SVN-Gilroy" w:hAnsi="SVN-Gilroy"/>
                      <w:sz w:val="24"/>
                      <w:szCs w:val="24"/>
                    </w:rPr>
                    <w:t>Số hộ chiếu/</w:t>
                  </w:r>
                </w:p>
                <w:p w14:paraId="69129DD7" w14:textId="650996F5"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535" w:type="dxa"/>
                  <w:gridSpan w:val="4"/>
                  <w:tcBorders>
                    <w:bottom w:val="dotted" w:sz="4" w:space="0" w:color="auto"/>
                  </w:tcBorders>
                </w:tcPr>
                <w:p w14:paraId="0A3E383F" w14:textId="77777777" w:rsidR="009526BC" w:rsidRPr="002777A8" w:rsidRDefault="009526BC" w:rsidP="009526BC">
                  <w:pPr>
                    <w:spacing w:after="0" w:line="240" w:lineRule="auto"/>
                    <w:ind w:left="-285"/>
                    <w:rPr>
                      <w:rFonts w:ascii="SVN-Gilroy" w:hAnsi="SVN-Gilroy"/>
                      <w:sz w:val="24"/>
                      <w:szCs w:val="24"/>
                    </w:rPr>
                  </w:pPr>
                </w:p>
              </w:tc>
              <w:tc>
                <w:tcPr>
                  <w:tcW w:w="1928" w:type="dxa"/>
                </w:tcPr>
                <w:p w14:paraId="10007506" w14:textId="77777777" w:rsidR="009526BC" w:rsidRPr="002777A8" w:rsidRDefault="009526BC" w:rsidP="009526BC">
                  <w:pPr>
                    <w:spacing w:after="0" w:line="240" w:lineRule="auto"/>
                    <w:rPr>
                      <w:rFonts w:ascii="SVN-Gilroy" w:hAnsi="SVN-Gilroy"/>
                      <w:sz w:val="24"/>
                      <w:szCs w:val="24"/>
                    </w:rPr>
                  </w:pPr>
                </w:p>
              </w:tc>
            </w:tr>
            <w:tr w:rsidR="00570080" w:rsidRPr="002777A8" w14:paraId="2F92613B" w14:textId="77777777" w:rsidTr="002C3693">
              <w:trPr>
                <w:trHeight w:val="288"/>
              </w:trPr>
              <w:tc>
                <w:tcPr>
                  <w:tcW w:w="1844" w:type="dxa"/>
                  <w:gridSpan w:val="3"/>
                </w:tcPr>
                <w:p w14:paraId="60E9FA9E" w14:textId="77777777" w:rsidR="009526BC" w:rsidRPr="002777A8" w:rsidRDefault="009526BC" w:rsidP="009526BC">
                  <w:pPr>
                    <w:spacing w:after="0" w:line="240" w:lineRule="auto"/>
                    <w:ind w:right="-108"/>
                    <w:rPr>
                      <w:rFonts w:ascii="SVN-Gilroy" w:hAnsi="SVN-Gilroy"/>
                      <w:sz w:val="24"/>
                      <w:szCs w:val="24"/>
                    </w:rPr>
                  </w:pPr>
                  <w:r w:rsidRPr="002777A8">
                    <w:rPr>
                      <w:rFonts w:ascii="SVN-Gilroy" w:hAnsi="SVN-Gilroy"/>
                      <w:sz w:val="24"/>
                      <w:szCs w:val="24"/>
                    </w:rPr>
                    <w:t>Ngày cấp/</w:t>
                  </w:r>
                </w:p>
                <w:p w14:paraId="48A9A963" w14:textId="0B4073FE" w:rsidR="009526BC" w:rsidRPr="002777A8" w:rsidRDefault="009526BC" w:rsidP="009526BC">
                  <w:pPr>
                    <w:spacing w:after="0" w:line="240" w:lineRule="auto"/>
                    <w:rPr>
                      <w:rFonts w:ascii="SVN-Gilroy" w:hAnsi="SVN-Gilroy"/>
                      <w:b/>
                      <w:sz w:val="24"/>
                      <w:szCs w:val="24"/>
                    </w:rPr>
                  </w:pPr>
                  <w:r w:rsidRPr="002777A8">
                    <w:rPr>
                      <w:rFonts w:ascii="SVN-Gilroy" w:hAnsi="SVN-Gilroy"/>
                      <w:i/>
                      <w:sz w:val="24"/>
                      <w:szCs w:val="24"/>
                    </w:rPr>
                    <w:t>Date of issue:</w:t>
                  </w:r>
                </w:p>
              </w:tc>
              <w:tc>
                <w:tcPr>
                  <w:tcW w:w="2708" w:type="dxa"/>
                  <w:gridSpan w:val="10"/>
                  <w:tcBorders>
                    <w:top w:val="dotted" w:sz="4" w:space="0" w:color="auto"/>
                    <w:bottom w:val="dotted" w:sz="4" w:space="0" w:color="auto"/>
                  </w:tcBorders>
                </w:tcPr>
                <w:p w14:paraId="2FD40BBD" w14:textId="77777777" w:rsidR="009526BC" w:rsidRPr="002777A8" w:rsidRDefault="009526BC" w:rsidP="009526BC">
                  <w:pPr>
                    <w:spacing w:after="0" w:line="240" w:lineRule="auto"/>
                    <w:rPr>
                      <w:rFonts w:ascii="SVN-Gilroy" w:hAnsi="SVN-Gilroy"/>
                      <w:sz w:val="24"/>
                      <w:szCs w:val="24"/>
                    </w:rPr>
                  </w:pPr>
                </w:p>
              </w:tc>
              <w:tc>
                <w:tcPr>
                  <w:tcW w:w="2883" w:type="dxa"/>
                  <w:gridSpan w:val="11"/>
                </w:tcPr>
                <w:p w14:paraId="70C6E919" w14:textId="77777777" w:rsidR="009125EB" w:rsidRPr="002777A8" w:rsidRDefault="009125EB" w:rsidP="009125EB">
                  <w:pPr>
                    <w:spacing w:after="0" w:line="240" w:lineRule="auto"/>
                    <w:ind w:right="-109"/>
                    <w:rPr>
                      <w:rFonts w:ascii="SVN-Gilroy" w:hAnsi="SVN-Gilroy"/>
                      <w:sz w:val="24"/>
                      <w:szCs w:val="24"/>
                    </w:rPr>
                  </w:pPr>
                  <w:r w:rsidRPr="002777A8">
                    <w:rPr>
                      <w:rFonts w:ascii="SVN-Gilroy" w:hAnsi="SVN-Gilroy"/>
                      <w:sz w:val="24"/>
                      <w:szCs w:val="24"/>
                    </w:rPr>
                    <w:t xml:space="preserve">Ngày hết hạn hiệu lực/ </w:t>
                  </w:r>
                </w:p>
                <w:p w14:paraId="74D32427" w14:textId="19E951EE" w:rsidR="009526BC" w:rsidRPr="002777A8" w:rsidRDefault="009125EB" w:rsidP="009125EB">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bottom w:val="dotted" w:sz="4" w:space="0" w:color="auto"/>
                  </w:tcBorders>
                </w:tcPr>
                <w:p w14:paraId="631EEBD8" w14:textId="77777777" w:rsidR="009526BC" w:rsidRPr="002777A8" w:rsidRDefault="009526BC" w:rsidP="009526BC">
                  <w:pPr>
                    <w:spacing w:after="0" w:line="240" w:lineRule="auto"/>
                    <w:ind w:left="-285"/>
                    <w:rPr>
                      <w:rFonts w:ascii="SVN-Gilroy" w:hAnsi="SVN-Gilroy"/>
                      <w:sz w:val="24"/>
                      <w:szCs w:val="24"/>
                    </w:rPr>
                  </w:pPr>
                </w:p>
              </w:tc>
              <w:tc>
                <w:tcPr>
                  <w:tcW w:w="1928" w:type="dxa"/>
                </w:tcPr>
                <w:p w14:paraId="344AAB17" w14:textId="77777777" w:rsidR="009526BC" w:rsidRPr="002777A8" w:rsidRDefault="009526BC" w:rsidP="009526BC">
                  <w:pPr>
                    <w:spacing w:after="0" w:line="240" w:lineRule="auto"/>
                    <w:rPr>
                      <w:rFonts w:ascii="SVN-Gilroy" w:hAnsi="SVN-Gilroy"/>
                      <w:sz w:val="24"/>
                      <w:szCs w:val="24"/>
                    </w:rPr>
                  </w:pPr>
                </w:p>
              </w:tc>
            </w:tr>
            <w:tr w:rsidR="009125EB" w:rsidRPr="002777A8" w14:paraId="2D7D87B8" w14:textId="77777777" w:rsidTr="002C3693">
              <w:trPr>
                <w:trHeight w:val="288"/>
              </w:trPr>
              <w:tc>
                <w:tcPr>
                  <w:tcW w:w="1852" w:type="dxa"/>
                  <w:gridSpan w:val="4"/>
                </w:tcPr>
                <w:p w14:paraId="01EF0A54" w14:textId="77777777" w:rsidR="009125EB" w:rsidRPr="002777A8" w:rsidRDefault="009125EB" w:rsidP="009125EB">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62448AAE" w14:textId="4A6BF6EE" w:rsidR="009125EB" w:rsidRPr="002777A8" w:rsidRDefault="009125EB" w:rsidP="009125EB">
                  <w:pPr>
                    <w:spacing w:after="0" w:line="240" w:lineRule="auto"/>
                    <w:rPr>
                      <w:rFonts w:ascii="SVN-Gilroy" w:hAnsi="SVN-Gilroy"/>
                      <w:b/>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68" w:type="dxa"/>
                  <w:gridSpan w:val="26"/>
                  <w:tcBorders>
                    <w:bottom w:val="dotted" w:sz="4" w:space="0" w:color="auto"/>
                  </w:tcBorders>
                </w:tcPr>
                <w:p w14:paraId="6571EF7A" w14:textId="77777777" w:rsidR="009125EB" w:rsidRPr="002777A8" w:rsidRDefault="009125EB" w:rsidP="009526BC">
                  <w:pPr>
                    <w:spacing w:after="0" w:line="240" w:lineRule="auto"/>
                    <w:ind w:left="-285"/>
                    <w:rPr>
                      <w:rFonts w:ascii="SVN-Gilroy" w:hAnsi="SVN-Gilroy"/>
                      <w:sz w:val="24"/>
                      <w:szCs w:val="24"/>
                    </w:rPr>
                  </w:pPr>
                </w:p>
              </w:tc>
              <w:tc>
                <w:tcPr>
                  <w:tcW w:w="1928" w:type="dxa"/>
                  <w:tcBorders>
                    <w:left w:val="nil"/>
                  </w:tcBorders>
                </w:tcPr>
                <w:p w14:paraId="5EFD10E2" w14:textId="77777777" w:rsidR="009125EB" w:rsidRPr="002777A8" w:rsidRDefault="009125EB" w:rsidP="009526BC">
                  <w:pPr>
                    <w:spacing w:after="0" w:line="240" w:lineRule="auto"/>
                    <w:rPr>
                      <w:rFonts w:ascii="SVN-Gilroy" w:hAnsi="SVN-Gilroy"/>
                      <w:sz w:val="24"/>
                      <w:szCs w:val="24"/>
                    </w:rPr>
                  </w:pPr>
                </w:p>
              </w:tc>
            </w:tr>
            <w:tr w:rsidR="009125EB" w:rsidRPr="002777A8" w14:paraId="567FDE51" w14:textId="77777777" w:rsidTr="002C3693">
              <w:trPr>
                <w:trHeight w:val="288"/>
              </w:trPr>
              <w:tc>
                <w:tcPr>
                  <w:tcW w:w="5992" w:type="dxa"/>
                  <w:gridSpan w:val="19"/>
                </w:tcPr>
                <w:p w14:paraId="18E40FD5" w14:textId="77777777" w:rsidR="009125EB" w:rsidRPr="002777A8" w:rsidRDefault="009125EB" w:rsidP="009125EB">
                  <w:pPr>
                    <w:spacing w:after="0" w:line="240" w:lineRule="auto"/>
                    <w:ind w:right="-100"/>
                    <w:rPr>
                      <w:rFonts w:ascii="SVN-Gilroy" w:hAnsi="SVN-Gilroy"/>
                      <w:sz w:val="24"/>
                      <w:szCs w:val="24"/>
                    </w:rPr>
                  </w:pPr>
                  <w:r w:rsidRPr="002777A8">
                    <w:rPr>
                      <w:rFonts w:ascii="SVN-Gilroy" w:hAnsi="SVN-Gilroy"/>
                      <w:sz w:val="24"/>
                      <w:szCs w:val="24"/>
                    </w:rPr>
                    <w:t xml:space="preserve">Địa chỉ cư trú tại quốc gia mang quốc tịch/ </w:t>
                  </w:r>
                </w:p>
                <w:p w14:paraId="11BCF86D" w14:textId="004027E3" w:rsidR="009125EB" w:rsidRPr="002777A8" w:rsidRDefault="009125EB" w:rsidP="009125EB">
                  <w:pPr>
                    <w:spacing w:after="0" w:line="240" w:lineRule="auto"/>
                    <w:ind w:right="-100"/>
                    <w:rPr>
                      <w:rFonts w:ascii="SVN-Gilroy" w:hAnsi="SVN-Gilroy"/>
                      <w:sz w:val="24"/>
                      <w:szCs w:val="24"/>
                    </w:rPr>
                  </w:pPr>
                  <w:r w:rsidRPr="002777A8">
                    <w:rPr>
                      <w:rFonts w:ascii="SVN-Gilroy" w:hAnsi="SVN-Gilroy"/>
                      <w:sz w:val="24"/>
                      <w:szCs w:val="24"/>
                    </w:rPr>
                    <w:t>Residence Address in the other nationality country:</w:t>
                  </w:r>
                  <w:r w:rsidRPr="002777A8">
                    <w:rPr>
                      <w:rFonts w:ascii="SVN-Gilroy" w:hAnsi="SVN-Gilroy"/>
                      <w:i/>
                      <w:sz w:val="24"/>
                      <w:szCs w:val="24"/>
                    </w:rPr>
                    <w:t xml:space="preserve"> </w:t>
                  </w:r>
                </w:p>
              </w:tc>
              <w:tc>
                <w:tcPr>
                  <w:tcW w:w="4328" w:type="dxa"/>
                  <w:gridSpan w:val="11"/>
                  <w:tcBorders>
                    <w:top w:val="dotted" w:sz="4" w:space="0" w:color="auto"/>
                  </w:tcBorders>
                </w:tcPr>
                <w:p w14:paraId="403FBB58" w14:textId="77777777" w:rsidR="009125EB" w:rsidRPr="002777A8" w:rsidRDefault="009125EB" w:rsidP="009526BC">
                  <w:pPr>
                    <w:spacing w:after="0" w:line="240" w:lineRule="auto"/>
                    <w:ind w:left="-285"/>
                    <w:rPr>
                      <w:rFonts w:ascii="SVN-Gilroy" w:hAnsi="SVN-Gilroy"/>
                      <w:sz w:val="24"/>
                      <w:szCs w:val="24"/>
                    </w:rPr>
                  </w:pPr>
                </w:p>
              </w:tc>
              <w:tc>
                <w:tcPr>
                  <w:tcW w:w="1928" w:type="dxa"/>
                  <w:tcBorders>
                    <w:left w:val="nil"/>
                  </w:tcBorders>
                </w:tcPr>
                <w:p w14:paraId="68030265" w14:textId="77777777" w:rsidR="009125EB" w:rsidRPr="002777A8" w:rsidRDefault="009125EB" w:rsidP="009526BC">
                  <w:pPr>
                    <w:spacing w:after="0" w:line="240" w:lineRule="auto"/>
                    <w:rPr>
                      <w:rFonts w:ascii="SVN-Gilroy" w:hAnsi="SVN-Gilroy"/>
                      <w:sz w:val="24"/>
                      <w:szCs w:val="24"/>
                    </w:rPr>
                  </w:pPr>
                </w:p>
              </w:tc>
            </w:tr>
            <w:tr w:rsidR="00570080" w:rsidRPr="002777A8" w14:paraId="6EC1475B" w14:textId="77777777" w:rsidTr="002C3693">
              <w:trPr>
                <w:gridAfter w:val="1"/>
                <w:wAfter w:w="1928" w:type="dxa"/>
                <w:trHeight w:val="312"/>
              </w:trPr>
              <w:tc>
                <w:tcPr>
                  <w:tcW w:w="2932" w:type="dxa"/>
                  <w:gridSpan w:val="10"/>
                </w:tcPr>
                <w:p w14:paraId="31B50B43" w14:textId="3F1FB2B1"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Chức năng</w:t>
                  </w:r>
                  <w:r w:rsidR="009125EB" w:rsidRPr="002777A8">
                    <w:rPr>
                      <w:rFonts w:ascii="SVN-Gilroy" w:hAnsi="SVN-Gilroy"/>
                      <w:sz w:val="24"/>
                      <w:szCs w:val="24"/>
                    </w:rPr>
                    <w:t xml:space="preserve"> </w:t>
                  </w:r>
                  <w:r w:rsidRPr="002777A8">
                    <w:rPr>
                      <w:rFonts w:ascii="SVN-Gilroy" w:hAnsi="SVN-Gilroy"/>
                      <w:b/>
                      <w:bCs/>
                      <w:color w:val="FF0000"/>
                      <w:sz w:val="24"/>
                      <w:szCs w:val="24"/>
                      <w:vertAlign w:val="superscript"/>
                    </w:rPr>
                    <w:t>(*)</w:t>
                  </w:r>
                  <w:r w:rsidR="00570080" w:rsidRPr="002777A8">
                    <w:rPr>
                      <w:rFonts w:ascii="SVN-Gilroy" w:hAnsi="SVN-Gilroy"/>
                      <w:sz w:val="24"/>
                      <w:szCs w:val="24"/>
                    </w:rPr>
                    <w:t>/</w:t>
                  </w:r>
                  <w:proofErr w:type="gramStart"/>
                  <w:r w:rsidRPr="002777A8">
                    <w:rPr>
                      <w:rFonts w:ascii="SVN-Gilroy" w:hAnsi="SVN-Gilroy"/>
                      <w:i/>
                      <w:iCs/>
                      <w:sz w:val="24"/>
                      <w:szCs w:val="24"/>
                    </w:rPr>
                    <w:t>Function</w:t>
                  </w:r>
                  <w:r w:rsidR="0014484C" w:rsidRPr="002777A8">
                    <w:rPr>
                      <w:rFonts w:ascii="SVN-Gilroy" w:hAnsi="SVN-Gilroy"/>
                      <w:b/>
                      <w:bCs/>
                      <w:color w:val="FF0000"/>
                      <w:sz w:val="24"/>
                      <w:szCs w:val="24"/>
                      <w:vertAlign w:val="superscript"/>
                    </w:rPr>
                    <w:t xml:space="preserve"> </w:t>
                  </w:r>
                  <w:r w:rsidRPr="002777A8">
                    <w:rPr>
                      <w:rFonts w:ascii="SVN-Gilroy" w:hAnsi="SVN-Gilroy"/>
                      <w:sz w:val="24"/>
                      <w:szCs w:val="24"/>
                    </w:rPr>
                    <w:t>:</w:t>
                  </w:r>
                  <w:proofErr w:type="gramEnd"/>
                </w:p>
                <w:p w14:paraId="228031EE" w14:textId="097DE3EF" w:rsidR="009526BC" w:rsidRPr="002777A8" w:rsidRDefault="009526BC" w:rsidP="009526BC">
                  <w:pPr>
                    <w:spacing w:after="0" w:line="240" w:lineRule="auto"/>
                    <w:rPr>
                      <w:rFonts w:ascii="SVN-Gilroy" w:hAnsi="SVN-Gilroy"/>
                      <w:i/>
                      <w:sz w:val="24"/>
                      <w:szCs w:val="24"/>
                    </w:rPr>
                  </w:pPr>
                  <w:r w:rsidRPr="002777A8">
                    <w:rPr>
                      <w:rFonts w:ascii="SVN-Gilroy" w:hAnsi="SVN-Gilroy"/>
                      <w:sz w:val="24"/>
                      <w:szCs w:val="24"/>
                    </w:rPr>
                    <w:t>(Chỉ chọn 1 chức năng)/</w:t>
                  </w:r>
                </w:p>
              </w:tc>
              <w:tc>
                <w:tcPr>
                  <w:tcW w:w="530" w:type="dxa"/>
                </w:tcPr>
                <w:p w14:paraId="2B0848C2" w14:textId="77777777" w:rsidR="009526BC" w:rsidRPr="002777A8" w:rsidRDefault="009526BC" w:rsidP="009526BC">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1973" w:type="dxa"/>
                  <w:gridSpan w:val="6"/>
                </w:tcPr>
                <w:p w14:paraId="076BE1B8"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Truy vấn/</w:t>
                  </w:r>
                </w:p>
                <w:p w14:paraId="77DC1762" w14:textId="03379C17" w:rsidR="009526BC" w:rsidRPr="002777A8" w:rsidRDefault="009526BC" w:rsidP="009526BC">
                  <w:pPr>
                    <w:spacing w:after="0" w:line="240" w:lineRule="auto"/>
                    <w:rPr>
                      <w:rFonts w:ascii="SVN-Gilroy" w:hAnsi="SVN-Gilroy"/>
                      <w:sz w:val="24"/>
                      <w:szCs w:val="24"/>
                    </w:rPr>
                  </w:pPr>
                  <w:r w:rsidRPr="002777A8">
                    <w:rPr>
                      <w:rFonts w:ascii="SVN-Gilroy" w:hAnsi="SVN-Gilroy"/>
                      <w:i/>
                      <w:iCs/>
                      <w:sz w:val="24"/>
                      <w:szCs w:val="24"/>
                    </w:rPr>
                    <w:t>Inquirer</w:t>
                  </w:r>
                </w:p>
              </w:tc>
              <w:tc>
                <w:tcPr>
                  <w:tcW w:w="557" w:type="dxa"/>
                  <w:gridSpan w:val="2"/>
                </w:tcPr>
                <w:p w14:paraId="517A13CB"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1615" w:type="dxa"/>
                  <w:gridSpan w:val="6"/>
                  <w:tcBorders>
                    <w:top w:val="dotted" w:sz="4" w:space="0" w:color="auto"/>
                  </w:tcBorders>
                </w:tcPr>
                <w:p w14:paraId="53564310" w14:textId="41FF9A5D"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 xml:space="preserve">Lập lệnh/ </w:t>
                  </w:r>
                  <w:r w:rsidRPr="002777A8">
                    <w:rPr>
                      <w:rFonts w:ascii="SVN-Gilroy" w:hAnsi="SVN-Gilroy"/>
                      <w:i/>
                      <w:iCs/>
                      <w:sz w:val="24"/>
                      <w:szCs w:val="24"/>
                    </w:rPr>
                    <w:t>Maker</w:t>
                  </w:r>
                </w:p>
              </w:tc>
              <w:tc>
                <w:tcPr>
                  <w:tcW w:w="545" w:type="dxa"/>
                  <w:gridSpan w:val="3"/>
                  <w:tcBorders>
                    <w:top w:val="dotted" w:sz="4" w:space="0" w:color="auto"/>
                  </w:tcBorders>
                </w:tcPr>
                <w:p w14:paraId="2F57A15E"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2168" w:type="dxa"/>
                  <w:gridSpan w:val="2"/>
                  <w:tcBorders>
                    <w:top w:val="dotted" w:sz="4" w:space="0" w:color="auto"/>
                  </w:tcBorders>
                </w:tcPr>
                <w:p w14:paraId="1B7A76DA" w14:textId="77777777" w:rsidR="009526BC" w:rsidRPr="002777A8" w:rsidRDefault="009526BC" w:rsidP="009526BC">
                  <w:pPr>
                    <w:spacing w:after="0" w:line="240" w:lineRule="auto"/>
                    <w:rPr>
                      <w:rFonts w:ascii="SVN-Gilroy" w:hAnsi="SVN-Gilroy"/>
                      <w:sz w:val="24"/>
                      <w:szCs w:val="24"/>
                    </w:rPr>
                  </w:pPr>
                  <w:r w:rsidRPr="002777A8">
                    <w:rPr>
                      <w:rFonts w:ascii="SVN-Gilroy" w:hAnsi="SVN-Gilroy"/>
                      <w:sz w:val="24"/>
                      <w:szCs w:val="24"/>
                    </w:rPr>
                    <w:t xml:space="preserve">Duyệt lệnh/ </w:t>
                  </w:r>
                </w:p>
                <w:p w14:paraId="4FD663D8" w14:textId="525B8141" w:rsidR="009526BC" w:rsidRPr="002777A8" w:rsidDel="000E15C4" w:rsidRDefault="009526BC" w:rsidP="009526BC">
                  <w:pPr>
                    <w:spacing w:after="0" w:line="240" w:lineRule="auto"/>
                    <w:rPr>
                      <w:rFonts w:ascii="SVN-Gilroy" w:hAnsi="SVN-Gilroy"/>
                      <w:i/>
                      <w:sz w:val="24"/>
                      <w:szCs w:val="24"/>
                    </w:rPr>
                  </w:pPr>
                  <w:r w:rsidRPr="002777A8">
                    <w:rPr>
                      <w:rFonts w:ascii="SVN-Gilroy" w:hAnsi="SVN-Gilroy"/>
                      <w:i/>
                      <w:iCs/>
                      <w:sz w:val="24"/>
                      <w:szCs w:val="24"/>
                    </w:rPr>
                    <w:t>Approver</w:t>
                  </w:r>
                </w:p>
              </w:tc>
            </w:tr>
            <w:tr w:rsidR="009526BC" w:rsidRPr="002777A8" w14:paraId="56D19FE9" w14:textId="77777777" w:rsidTr="002C3693">
              <w:trPr>
                <w:gridAfter w:val="1"/>
                <w:wAfter w:w="1928" w:type="dxa"/>
                <w:trHeight w:val="620"/>
              </w:trPr>
              <w:tc>
                <w:tcPr>
                  <w:tcW w:w="2932" w:type="dxa"/>
                  <w:gridSpan w:val="10"/>
                </w:tcPr>
                <w:p w14:paraId="07DB71DC" w14:textId="05056B66" w:rsidR="009526BC" w:rsidRPr="002777A8" w:rsidRDefault="009526BC" w:rsidP="009526BC">
                  <w:pPr>
                    <w:spacing w:after="0" w:line="240" w:lineRule="auto"/>
                    <w:rPr>
                      <w:rFonts w:ascii="SVN-Gilroy" w:hAnsi="SVN-Gilroy"/>
                      <w:sz w:val="24"/>
                      <w:szCs w:val="24"/>
                    </w:rPr>
                  </w:pPr>
                  <w:r w:rsidRPr="002777A8">
                    <w:rPr>
                      <w:rFonts w:ascii="SVN-Gilroy" w:hAnsi="SVN-Gilroy"/>
                      <w:i/>
                      <w:sz w:val="24"/>
                      <w:szCs w:val="24"/>
                    </w:rPr>
                    <w:t>Choose only 1 function)</w:t>
                  </w:r>
                </w:p>
              </w:tc>
              <w:tc>
                <w:tcPr>
                  <w:tcW w:w="530" w:type="dxa"/>
                </w:tcPr>
                <w:p w14:paraId="08ABCBE2" w14:textId="77777777" w:rsidR="009526BC" w:rsidRPr="002777A8" w:rsidRDefault="009526BC" w:rsidP="009526BC">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3040" w:type="dxa"/>
                  <w:gridSpan w:val="9"/>
                </w:tcPr>
                <w:p w14:paraId="41B9511A" w14:textId="5D38B04B" w:rsidR="009526BC" w:rsidRPr="002777A8" w:rsidDel="000E15C4" w:rsidRDefault="009526BC" w:rsidP="009526BC">
                  <w:pPr>
                    <w:spacing w:after="0" w:line="240" w:lineRule="auto"/>
                    <w:rPr>
                      <w:rFonts w:ascii="SVN-Gilroy" w:hAnsi="SVN-Gilroy"/>
                      <w:i/>
                      <w:sz w:val="24"/>
                      <w:szCs w:val="24"/>
                    </w:rPr>
                  </w:pPr>
                  <w:r w:rsidRPr="002777A8">
                    <w:rPr>
                      <w:rFonts w:ascii="SVN-Gilroy" w:hAnsi="SVN-Gilroy"/>
                      <w:sz w:val="24"/>
                      <w:szCs w:val="24"/>
                    </w:rPr>
                    <w:t xml:space="preserve">Lập lệnh và duyệt lệnh </w:t>
                  </w:r>
                  <w:r w:rsidRPr="002777A8">
                    <w:rPr>
                      <w:rStyle w:val="FootnoteReference"/>
                      <w:rFonts w:ascii="SVN-Gilroy" w:hAnsi="SVN-Gilroy"/>
                      <w:i/>
                      <w:iCs/>
                      <w:sz w:val="24"/>
                      <w:szCs w:val="24"/>
                    </w:rPr>
                    <w:footnoteReference w:id="11"/>
                  </w:r>
                  <w:r w:rsidRPr="002777A8">
                    <w:rPr>
                      <w:rFonts w:ascii="SVN-Gilroy" w:hAnsi="SVN-Gilroy"/>
                      <w:i/>
                      <w:iCs/>
                      <w:sz w:val="24"/>
                      <w:szCs w:val="24"/>
                    </w:rPr>
                    <w:t>/ Self-approver</w:t>
                  </w:r>
                </w:p>
              </w:tc>
              <w:tc>
                <w:tcPr>
                  <w:tcW w:w="2077" w:type="dxa"/>
                  <w:gridSpan w:val="9"/>
                </w:tcPr>
                <w:p w14:paraId="7D692E87" w14:textId="5603EC48" w:rsidR="009526BC" w:rsidRPr="002777A8" w:rsidDel="000E15C4" w:rsidRDefault="009526BC" w:rsidP="009526BC">
                  <w:pPr>
                    <w:spacing w:after="0" w:line="240" w:lineRule="auto"/>
                    <w:rPr>
                      <w:rFonts w:ascii="SVN-Gilroy" w:hAnsi="SVN-Gilroy"/>
                      <w:i/>
                      <w:sz w:val="24"/>
                      <w:szCs w:val="24"/>
                    </w:rPr>
                  </w:pPr>
                  <w:r w:rsidRPr="002777A8">
                    <w:rPr>
                      <w:rFonts w:ascii="SVN-Gilroy" w:hAnsi="SVN-Gilroy"/>
                      <w:sz w:val="24"/>
                      <w:szCs w:val="24"/>
                    </w:rPr>
                    <w:t>Thứ tự duyệt</w:t>
                  </w:r>
                  <w:r w:rsidRPr="002777A8">
                    <w:rPr>
                      <w:rStyle w:val="FootnoteReference"/>
                      <w:rFonts w:ascii="SVN-Gilroy" w:hAnsi="SVN-Gilroy"/>
                      <w:sz w:val="24"/>
                      <w:szCs w:val="24"/>
                    </w:rPr>
                    <w:footnoteReference w:id="12"/>
                  </w:r>
                  <w:r w:rsidRPr="002777A8">
                    <w:rPr>
                      <w:rFonts w:ascii="SVN-Gilroy" w:hAnsi="SVN-Gilroy"/>
                      <w:sz w:val="24"/>
                      <w:szCs w:val="24"/>
                    </w:rPr>
                    <w:t>/</w:t>
                  </w:r>
                  <w:r w:rsidRPr="002777A8">
                    <w:rPr>
                      <w:rFonts w:ascii="SVN-Gilroy" w:hAnsi="SVN-Gilroy"/>
                      <w:i/>
                      <w:iCs/>
                      <w:sz w:val="24"/>
                      <w:szCs w:val="24"/>
                    </w:rPr>
                    <w:t xml:space="preserve"> Approving order</w:t>
                  </w:r>
                  <w:r w:rsidRPr="002777A8">
                    <w:rPr>
                      <w:rFonts w:ascii="SVN-Gilroy" w:hAnsi="SVN-Gilroy"/>
                      <w:sz w:val="24"/>
                      <w:szCs w:val="24"/>
                    </w:rPr>
                    <w:t>:</w:t>
                  </w:r>
                </w:p>
              </w:tc>
              <w:tc>
                <w:tcPr>
                  <w:tcW w:w="1741" w:type="dxa"/>
                </w:tcPr>
                <w:p w14:paraId="4CD5581F" w14:textId="77777777" w:rsidR="009526BC" w:rsidRPr="002777A8" w:rsidRDefault="009526BC" w:rsidP="009526BC">
                  <w:pPr>
                    <w:spacing w:after="0" w:line="240" w:lineRule="auto"/>
                    <w:rPr>
                      <w:rFonts w:ascii="SVN-Gilroy" w:hAnsi="SVN-Gilroy"/>
                      <w:sz w:val="24"/>
                      <w:szCs w:val="24"/>
                    </w:rPr>
                  </w:pPr>
                </w:p>
                <w:p w14:paraId="472AFA50" w14:textId="7E5CE54B" w:rsidR="009526BC" w:rsidRPr="002777A8" w:rsidDel="000E15C4" w:rsidRDefault="009526BC" w:rsidP="009526BC">
                  <w:pPr>
                    <w:spacing w:after="0" w:line="240" w:lineRule="auto"/>
                    <w:rPr>
                      <w:rFonts w:ascii="SVN-Gilroy" w:hAnsi="SVN-Gilroy"/>
                      <w:sz w:val="24"/>
                      <w:szCs w:val="24"/>
                    </w:rPr>
                  </w:pPr>
                </w:p>
              </w:tc>
            </w:tr>
            <w:tr w:rsidR="009526BC" w:rsidRPr="002777A8" w14:paraId="134FAC75" w14:textId="77777777" w:rsidTr="002C3693">
              <w:trPr>
                <w:gridAfter w:val="1"/>
                <w:wAfter w:w="1928" w:type="dxa"/>
                <w:trHeight w:val="3459"/>
              </w:trPr>
              <w:tc>
                <w:tcPr>
                  <w:tcW w:w="10320" w:type="dxa"/>
                  <w:gridSpan w:val="30"/>
                </w:tcPr>
                <w:p w14:paraId="7C934C14" w14:textId="39678CBE" w:rsidR="009526BC" w:rsidRPr="002777A8" w:rsidRDefault="009526BC" w:rsidP="00752D17">
                  <w:pPr>
                    <w:tabs>
                      <w:tab w:val="left" w:pos="419"/>
                      <w:tab w:val="left" w:pos="5171"/>
                    </w:tabs>
                    <w:spacing w:after="0" w:line="240" w:lineRule="auto"/>
                    <w:ind w:right="75"/>
                    <w:jc w:val="both"/>
                    <w:rPr>
                      <w:rFonts w:ascii="SVN-Gilroy" w:hAnsi="SVN-Gilroy"/>
                      <w:sz w:val="24"/>
                      <w:szCs w:val="24"/>
                    </w:rPr>
                  </w:pPr>
                  <w:r w:rsidRPr="002777A8">
                    <w:rPr>
                      <w:rFonts w:ascii="SVN-Gilroy" w:hAnsi="SVN-Gilroy"/>
                      <w:sz w:val="24"/>
                      <w:szCs w:val="24"/>
                    </w:rPr>
                    <w:lastRenderedPageBreak/>
                    <w:t>Phương thức xác thực giao dịch áp dụng đối với duyệt lệnh: Mặc định áp dụng Soft OTP nâng cao. Trường hợp có nhu cầu đăng ký thêm phương thức xác thực là chữ ký số, vui lòng tích chọn:</w:t>
                  </w:r>
                </w:p>
                <w:p w14:paraId="0BDFE443" w14:textId="0FC9DCD9" w:rsidR="009526BC" w:rsidRPr="002777A8" w:rsidRDefault="009526BC" w:rsidP="00752D17">
                  <w:pPr>
                    <w:spacing w:after="0" w:line="240" w:lineRule="auto"/>
                    <w:ind w:right="75"/>
                    <w:jc w:val="both"/>
                    <w:rPr>
                      <w:rFonts w:ascii="SVN-Gilroy" w:hAnsi="SVN-Gilroy"/>
                      <w:i/>
                      <w:sz w:val="24"/>
                      <w:szCs w:val="24"/>
                    </w:rPr>
                  </w:pPr>
                  <w:r w:rsidRPr="002777A8">
                    <w:rPr>
                      <w:rFonts w:ascii="SVN-Gilroy" w:hAnsi="SVN-Gilroy"/>
                      <w:i/>
                      <w:sz w:val="24"/>
                      <w:szCs w:val="24"/>
                    </w:rPr>
                    <w:t>Transaction authentication method used for Approver: Advanced Soft OTP is applied by default.</w:t>
                  </w:r>
                  <w:r w:rsidRPr="002777A8">
                    <w:rPr>
                      <w:rFonts w:ascii="SVN-Gilroy" w:hAnsi="SVN-Gilroy"/>
                      <w:sz w:val="24"/>
                      <w:szCs w:val="24"/>
                    </w:rPr>
                    <w:t xml:space="preserve"> </w:t>
                  </w:r>
                  <w:r w:rsidRPr="002777A8">
                    <w:rPr>
                      <w:rFonts w:ascii="SVN-Gilroy" w:hAnsi="SVN-Gilroy"/>
                      <w:i/>
                      <w:sz w:val="24"/>
                      <w:szCs w:val="24"/>
                    </w:rPr>
                    <w:t>If Customers need to register an additional authentication method such as digital signature, please check the box to select it:</w:t>
                  </w:r>
                </w:p>
                <w:p w14:paraId="10B901BF" w14:textId="6C8FBC19" w:rsidR="009526BC" w:rsidRPr="002777A8" w:rsidRDefault="009526BC" w:rsidP="00752D17">
                  <w:pPr>
                    <w:spacing w:after="0" w:line="240" w:lineRule="auto"/>
                    <w:ind w:right="75"/>
                    <w:jc w:val="both"/>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r w:rsidRPr="002777A8">
                    <w:rPr>
                      <w:rFonts w:ascii="SVN-Gilroy" w:hAnsi="SVN-Gilroy"/>
                      <w:sz w:val="24"/>
                      <w:szCs w:val="24"/>
                    </w:rPr>
                    <w:t xml:space="preserve"> Chữ ký số (Người Duyệt Lệnh đăng ký chữ ký số lần đầu/đăng ký thêm/thay đổi thông tin/hủy bỏ/tạm dừng/chấm dứt tạm dừng chữ ký số trên Hệ thống CMP theo hướng dẫn của VPBank từng thời kỳ.</w:t>
                  </w:r>
                  <w:r w:rsidRPr="002777A8">
                    <w:rPr>
                      <w:rFonts w:ascii="SVN-Gilroy" w:hAnsi="SVN-Gilroy"/>
                      <w:color w:val="FF0000"/>
                      <w:sz w:val="24"/>
                      <w:szCs w:val="24"/>
                    </w:rPr>
                    <w:t xml:space="preserve"> </w:t>
                  </w:r>
                  <w:r w:rsidRPr="002777A8">
                    <w:rPr>
                      <w:rFonts w:ascii="SVN-Gilroy" w:hAnsi="SVN-Gilroy"/>
                      <w:sz w:val="24"/>
                      <w:szCs w:val="24"/>
                    </w:rPr>
                    <w:t>Chữ ký số này được sử dụng để Người Duyệt lệnh xác thực giao dịch, ký chứng từ trên Hệ thống CMP).</w:t>
                  </w:r>
                </w:p>
                <w:p w14:paraId="50FF9091" w14:textId="745458D6" w:rsidR="009526BC" w:rsidRPr="002777A8" w:rsidRDefault="009526BC" w:rsidP="00752D17">
                  <w:pPr>
                    <w:spacing w:after="0" w:line="240" w:lineRule="auto"/>
                    <w:ind w:right="75"/>
                    <w:jc w:val="both"/>
                    <w:rPr>
                      <w:rFonts w:ascii="SVN-Gilroy" w:hAnsi="SVN-Gilroy"/>
                      <w:i/>
                      <w:sz w:val="24"/>
                      <w:szCs w:val="24"/>
                    </w:rPr>
                  </w:pPr>
                  <w:r w:rsidRPr="002777A8">
                    <w:rPr>
                      <w:rFonts w:ascii="SVN-Gilroy" w:hAnsi="SVN-Gilroy"/>
                      <w:i/>
                      <w:sz w:val="24"/>
                      <w:szCs w:val="24"/>
                    </w:rPr>
                    <w:t>Digital signature (Approvers register the digital signature for the first time/additional registration/information change/cancellation/suspension/termination of digital signature on the CMP system according to VPBank's instructions in different periods. This digital signature is used for Approver to authenticate transactions and sign documents on the CMP system).</w:t>
                  </w:r>
                </w:p>
                <w:p w14:paraId="2484BCE7" w14:textId="4C894BCA" w:rsidR="009526BC" w:rsidRPr="002777A8" w:rsidRDefault="009526BC" w:rsidP="00752D17">
                  <w:pPr>
                    <w:spacing w:after="0" w:line="240" w:lineRule="auto"/>
                    <w:ind w:right="75"/>
                    <w:rPr>
                      <w:rFonts w:ascii="SVN-Gilroy" w:hAnsi="SVN-Gilroy"/>
                      <w:i/>
                      <w:sz w:val="24"/>
                      <w:szCs w:val="24"/>
                    </w:rPr>
                  </w:pPr>
                  <w:r w:rsidRPr="002777A8">
                    <w:rPr>
                      <w:rFonts w:ascii="SVN-Gilroy" w:hAnsi="SVN-Gilroy"/>
                      <w:sz w:val="24"/>
                      <w:szCs w:val="24"/>
                    </w:rPr>
                    <w:t>Dịch vụ được sử dụng</w:t>
                  </w:r>
                  <w:r w:rsidRPr="002777A8">
                    <w:rPr>
                      <w:rFonts w:ascii="SVN-Gilroy" w:hAnsi="SVN-Gilroy"/>
                      <w:b/>
                      <w:bCs/>
                      <w:color w:val="FF0000"/>
                      <w:sz w:val="24"/>
                      <w:szCs w:val="24"/>
                      <w:vertAlign w:val="superscript"/>
                    </w:rPr>
                    <w:t>(*)</w:t>
                  </w:r>
                  <w:r w:rsidRPr="002777A8">
                    <w:rPr>
                      <w:rFonts w:ascii="SVN-Gilroy" w:hAnsi="SVN-Gilroy"/>
                      <w:sz w:val="24"/>
                      <w:szCs w:val="24"/>
                    </w:rPr>
                    <w:t xml:space="preserve">/ </w:t>
                  </w:r>
                  <w:r w:rsidRPr="002777A8">
                    <w:rPr>
                      <w:rFonts w:ascii="SVN-Gilroy" w:hAnsi="SVN-Gilroy"/>
                      <w:i/>
                      <w:iCs/>
                      <w:sz w:val="24"/>
                      <w:szCs w:val="24"/>
                    </w:rPr>
                    <w:t>Applicable services</w:t>
                  </w:r>
                  <w:r w:rsidRPr="002777A8">
                    <w:rPr>
                      <w:rFonts w:ascii="SVN-Gilroy" w:hAnsi="SVN-Gilroy"/>
                      <w:sz w:val="24"/>
                      <w:szCs w:val="24"/>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982D81" w:rsidRPr="00324CB0" w14:paraId="6DEAA434" w14:textId="77777777" w:rsidTr="002C3277">
              <w:tc>
                <w:tcPr>
                  <w:tcW w:w="10018" w:type="dxa"/>
                </w:tcPr>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
                    <w:gridCol w:w="1422"/>
                    <w:gridCol w:w="540"/>
                    <w:gridCol w:w="2700"/>
                    <w:gridCol w:w="540"/>
                    <w:gridCol w:w="1620"/>
                    <w:gridCol w:w="360"/>
                    <w:gridCol w:w="2116"/>
                    <w:gridCol w:w="44"/>
                  </w:tblGrid>
                  <w:tr w:rsidR="005C50CE" w14:paraId="4C59003E" w14:textId="44748C79" w:rsidTr="00257272">
                    <w:trPr>
                      <w:gridAfter w:val="1"/>
                      <w:wAfter w:w="44" w:type="dxa"/>
                      <w:trHeight w:val="305"/>
                    </w:trPr>
                    <w:tc>
                      <w:tcPr>
                        <w:tcW w:w="513" w:type="dxa"/>
                      </w:tcPr>
                      <w:p w14:paraId="1C9C6056" w14:textId="77777777" w:rsidR="005C50CE" w:rsidRDefault="005C50CE" w:rsidP="00D26605">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B00770">
                          <w:rPr>
                            <w:rFonts w:ascii="SVN-Gilroy" w:hAnsi="SVN-Gilroy"/>
                            <w:sz w:val="24"/>
                            <w:szCs w:val="24"/>
                          </w:rPr>
                          <w:fldChar w:fldCharType="end"/>
                        </w:r>
                      </w:p>
                    </w:tc>
                    <w:tc>
                      <w:tcPr>
                        <w:tcW w:w="9298" w:type="dxa"/>
                        <w:gridSpan w:val="7"/>
                      </w:tcPr>
                      <w:p w14:paraId="463DD1BA" w14:textId="40C3BDAA" w:rsidR="005C50CE" w:rsidRPr="00111048" w:rsidRDefault="005C50CE" w:rsidP="006B66F1">
                        <w:pPr>
                          <w:rPr>
                            <w:rFonts w:ascii="SVN-Gilroy" w:hAnsi="SVN-Gilroy"/>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r w:rsidR="0053375A">
                          <w:rPr>
                            <w:rFonts w:ascii="SVN-Gilroy" w:hAnsi="SVN-Gilroy"/>
                            <w:i/>
                            <w:sz w:val="24"/>
                            <w:szCs w:val="24"/>
                          </w:rPr>
                          <w:t xml:space="preserve"> All services as </w:t>
                        </w:r>
                        <w:r>
                          <w:rPr>
                            <w:rFonts w:ascii="SVN-Gilroy" w:hAnsi="SVN-Gilroy"/>
                            <w:i/>
                            <w:sz w:val="24"/>
                            <w:szCs w:val="24"/>
                          </w:rPr>
                          <w:t>registered at Section I- Part</w:t>
                        </w:r>
                        <w:r w:rsidR="00BC0F9F">
                          <w:rPr>
                            <w:rFonts w:ascii="SVN-Gilroy" w:hAnsi="SVN-Gilroy"/>
                            <w:i/>
                            <w:sz w:val="24"/>
                            <w:szCs w:val="24"/>
                          </w:rPr>
                          <w:t xml:space="preserve"> </w:t>
                        </w:r>
                        <w:r>
                          <w:rPr>
                            <w:rFonts w:ascii="SVN-Gilroy" w:hAnsi="SVN-Gilroy"/>
                            <w:i/>
                            <w:sz w:val="24"/>
                            <w:szCs w:val="24"/>
                          </w:rPr>
                          <w:t>I, this Annex</w:t>
                        </w:r>
                        <w:r>
                          <w:rPr>
                            <w:rFonts w:ascii="SVN-Gilroy" w:hAnsi="SVN-Gilroy"/>
                            <w:sz w:val="24"/>
                            <w:szCs w:val="24"/>
                          </w:rPr>
                          <w:t>.</w:t>
                        </w:r>
                      </w:p>
                    </w:tc>
                  </w:tr>
                  <w:tr w:rsidR="005C50CE" w14:paraId="6EA033B3" w14:textId="4CA3A942" w:rsidTr="00257272">
                    <w:trPr>
                      <w:gridAfter w:val="1"/>
                      <w:wAfter w:w="44" w:type="dxa"/>
                      <w:trHeight w:val="305"/>
                    </w:trPr>
                    <w:tc>
                      <w:tcPr>
                        <w:tcW w:w="9811" w:type="dxa"/>
                        <w:gridSpan w:val="8"/>
                      </w:tcPr>
                      <w:p w14:paraId="3DA116E7" w14:textId="45953E63" w:rsidR="005C50CE" w:rsidRPr="00111048" w:rsidRDefault="005C50CE" w:rsidP="006B66F1">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 xml:space="preserve">n/ </w:t>
                        </w:r>
                        <w:r w:rsidRPr="00193B9D">
                          <w:rPr>
                            <w:rFonts w:ascii="SVN-Gilroy" w:hAnsi="SVN-Gilroy"/>
                            <w:i/>
                            <w:sz w:val="24"/>
                            <w:szCs w:val="24"/>
                          </w:rPr>
                          <w:t xml:space="preserve">If </w:t>
                        </w:r>
                        <w:r>
                          <w:rPr>
                            <w:rFonts w:ascii="SVN-Gilroy" w:hAnsi="SVN-Gilroy"/>
                            <w:i/>
                            <w:sz w:val="24"/>
                            <w:szCs w:val="24"/>
                          </w:rPr>
                          <w:t>Customers</w:t>
                        </w:r>
                        <w:r w:rsidRPr="00193B9D">
                          <w:rPr>
                            <w:rFonts w:ascii="SVN-Gilroy" w:hAnsi="SVN-Gilroy"/>
                            <w:i/>
                            <w:sz w:val="24"/>
                            <w:szCs w:val="24"/>
                          </w:rPr>
                          <w:t xml:space="preserve"> need other registraton, please sel</w:t>
                        </w:r>
                        <w:r>
                          <w:rPr>
                            <w:rFonts w:ascii="SVN-Gilroy" w:hAnsi="SVN-Gilroy"/>
                            <w:i/>
                            <w:sz w:val="24"/>
                            <w:szCs w:val="24"/>
                          </w:rPr>
                          <w:t>e</w:t>
                        </w:r>
                        <w:r w:rsidRPr="00193B9D">
                          <w:rPr>
                            <w:rFonts w:ascii="SVN-Gilroy" w:hAnsi="SVN-Gilroy"/>
                            <w:i/>
                            <w:sz w:val="24"/>
                            <w:szCs w:val="24"/>
                          </w:rPr>
                          <w:t>ct below</w:t>
                        </w:r>
                        <w:r>
                          <w:rPr>
                            <w:rFonts w:ascii="SVN-Gilroy" w:hAnsi="SVN-Gilroy"/>
                            <w:sz w:val="24"/>
                            <w:szCs w:val="24"/>
                          </w:rPr>
                          <w:t>:</w:t>
                        </w:r>
                      </w:p>
                    </w:tc>
                  </w:tr>
                  <w:tr w:rsidR="00402F80" w14:paraId="1269D3EE" w14:textId="67F87229" w:rsidTr="00B76B0F">
                    <w:trPr>
                      <w:trHeight w:val="610"/>
                    </w:trPr>
                    <w:tc>
                      <w:tcPr>
                        <w:tcW w:w="513" w:type="dxa"/>
                      </w:tcPr>
                      <w:p w14:paraId="12EC3F8F" w14:textId="77777777" w:rsidR="00402F80" w:rsidRDefault="00402F80" w:rsidP="00402F80">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C35A03">
                          <w:rPr>
                            <w:rFonts w:ascii="SVN-Gilroy" w:hAnsi="SVN-Gilroy"/>
                            <w:sz w:val="24"/>
                            <w:szCs w:val="24"/>
                          </w:rPr>
                          <w:fldChar w:fldCharType="end"/>
                        </w:r>
                      </w:p>
                    </w:tc>
                    <w:tc>
                      <w:tcPr>
                        <w:tcW w:w="1422" w:type="dxa"/>
                      </w:tcPr>
                      <w:p w14:paraId="0C4F0939" w14:textId="22C043C4" w:rsidR="00402F80" w:rsidRPr="006B66F1" w:rsidRDefault="0059579B" w:rsidP="00A5215C">
                        <w:pPr>
                          <w:ind w:left="-120"/>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truy vấn</w:t>
                        </w:r>
                        <w:r w:rsidR="00A17B2A">
                          <w:rPr>
                            <w:rFonts w:ascii="SVN-Gilroy" w:hAnsi="SVN-Gilroy"/>
                            <w:sz w:val="24"/>
                            <w:szCs w:val="24"/>
                          </w:rPr>
                          <w:t xml:space="preserve">/ </w:t>
                        </w:r>
                        <w:r w:rsidR="00A17B2A" w:rsidRPr="00A17B2A">
                          <w:rPr>
                            <w:rFonts w:ascii="SVN-Gilroy" w:hAnsi="SVN-Gilroy"/>
                            <w:i/>
                            <w:iCs/>
                            <w:sz w:val="24"/>
                            <w:szCs w:val="24"/>
                          </w:rPr>
                          <w:t>Inquiry</w:t>
                        </w:r>
                      </w:p>
                    </w:tc>
                    <w:tc>
                      <w:tcPr>
                        <w:tcW w:w="540" w:type="dxa"/>
                      </w:tcPr>
                      <w:p w14:paraId="4F2192FE" w14:textId="77777777" w:rsidR="00402F80" w:rsidRPr="00D9747A" w:rsidRDefault="00402F80" w:rsidP="00402F80">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111048">
                          <w:rPr>
                            <w:rFonts w:ascii="SVN-Gilroy" w:hAnsi="SVN-Gilroy"/>
                            <w:sz w:val="24"/>
                            <w:szCs w:val="24"/>
                          </w:rPr>
                          <w:fldChar w:fldCharType="end"/>
                        </w:r>
                      </w:p>
                    </w:tc>
                    <w:tc>
                      <w:tcPr>
                        <w:tcW w:w="2700" w:type="dxa"/>
                      </w:tcPr>
                      <w:p w14:paraId="2E982106" w14:textId="77777777" w:rsidR="00BC0F9F" w:rsidRDefault="0059579B" w:rsidP="00A5215C">
                        <w:pPr>
                          <w:ind w:left="-105"/>
                          <w:rPr>
                            <w:rFonts w:ascii="SVN-Gilroy" w:hAnsi="SVN-Gilroy"/>
                            <w:sz w:val="24"/>
                            <w:szCs w:val="24"/>
                          </w:rPr>
                        </w:pPr>
                        <w:r>
                          <w:rPr>
                            <w:rFonts w:ascii="SVN-Gilroy" w:hAnsi="SVN-Gilroy"/>
                            <w:sz w:val="24"/>
                            <w:szCs w:val="24"/>
                          </w:rPr>
                          <w:t>D</w:t>
                        </w:r>
                        <w:r w:rsidR="00402F80" w:rsidRPr="00111048">
                          <w:rPr>
                            <w:rFonts w:ascii="SVN-Gilroy" w:hAnsi="SVN-Gilroy"/>
                            <w:sz w:val="24"/>
                            <w:szCs w:val="24"/>
                          </w:rPr>
                          <w:t>ịch vụ thanh toán</w:t>
                        </w:r>
                        <w:r w:rsidR="00F079A2">
                          <w:rPr>
                            <w:rFonts w:ascii="SVN-Gilroy" w:hAnsi="SVN-Gilroy"/>
                            <w:sz w:val="24"/>
                            <w:szCs w:val="24"/>
                          </w:rPr>
                          <w:t xml:space="preserve"> và tiền gửi</w:t>
                        </w:r>
                        <w:r w:rsidR="00A17B2A">
                          <w:rPr>
                            <w:rFonts w:ascii="SVN-Gilroy" w:hAnsi="SVN-Gilroy"/>
                            <w:sz w:val="24"/>
                            <w:szCs w:val="24"/>
                          </w:rPr>
                          <w:t>/</w:t>
                        </w:r>
                      </w:p>
                      <w:p w14:paraId="5610F875" w14:textId="718DFF0B" w:rsidR="00402F80" w:rsidRPr="00D9747A" w:rsidRDefault="00257272" w:rsidP="00A5215C">
                        <w:pPr>
                          <w:ind w:left="-105"/>
                          <w:rPr>
                            <w:rFonts w:ascii="SVN-Gilroy" w:hAnsi="SVN-Gilroy"/>
                            <w:sz w:val="24"/>
                            <w:szCs w:val="24"/>
                          </w:rPr>
                        </w:pPr>
                        <w:r>
                          <w:rPr>
                            <w:rFonts w:ascii="SVN-Gilroy" w:hAnsi="SVN-Gilroy"/>
                            <w:i/>
                            <w:iCs/>
                            <w:sz w:val="24"/>
                            <w:szCs w:val="24"/>
                          </w:rPr>
                          <w:t>Payment and Deposit</w:t>
                        </w:r>
                      </w:p>
                    </w:tc>
                    <w:tc>
                      <w:tcPr>
                        <w:tcW w:w="540" w:type="dxa"/>
                      </w:tcPr>
                      <w:p w14:paraId="641886B4" w14:textId="77777777" w:rsidR="00402F80" w:rsidRPr="00D9747A" w:rsidRDefault="00402F80" w:rsidP="00402F80">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111048">
                          <w:rPr>
                            <w:rFonts w:ascii="SVN-Gilroy" w:hAnsi="SVN-Gilroy"/>
                            <w:sz w:val="24"/>
                            <w:szCs w:val="24"/>
                          </w:rPr>
                          <w:fldChar w:fldCharType="end"/>
                        </w:r>
                      </w:p>
                    </w:tc>
                    <w:tc>
                      <w:tcPr>
                        <w:tcW w:w="1620" w:type="dxa"/>
                      </w:tcPr>
                      <w:p w14:paraId="1BF49E4E" w14:textId="358C1D6B" w:rsidR="00402F80" w:rsidRPr="00D9747A" w:rsidRDefault="0059579B" w:rsidP="00A5215C">
                        <w:pPr>
                          <w:ind w:left="-105"/>
                          <w:rPr>
                            <w:rFonts w:ascii="SVN-Gilroy" w:hAnsi="SVN-Gilroy"/>
                            <w:sz w:val="24"/>
                            <w:szCs w:val="24"/>
                          </w:rPr>
                        </w:pPr>
                        <w:r>
                          <w:rPr>
                            <w:rFonts w:ascii="SVN-Gilroy" w:hAnsi="SVN-Gilroy"/>
                            <w:sz w:val="24"/>
                            <w:szCs w:val="24"/>
                          </w:rPr>
                          <w:t>D</w:t>
                        </w:r>
                        <w:r w:rsidR="00402F80" w:rsidRPr="00111048">
                          <w:rPr>
                            <w:rFonts w:ascii="SVN-Gilroy" w:hAnsi="SVN-Gilroy"/>
                            <w:sz w:val="24"/>
                            <w:szCs w:val="24"/>
                          </w:rPr>
                          <w:t xml:space="preserve">ịch vụ </w:t>
                        </w:r>
                        <w:r w:rsidR="00402F80">
                          <w:rPr>
                            <w:rFonts w:ascii="SVN-Gilroy" w:hAnsi="SVN-Gilroy"/>
                            <w:sz w:val="24"/>
                            <w:szCs w:val="24"/>
                          </w:rPr>
                          <w:t>thẻ</w:t>
                        </w:r>
                        <w:r w:rsidR="00A5215C">
                          <w:rPr>
                            <w:rFonts w:ascii="SVN-Gilroy" w:hAnsi="SVN-Gilroy"/>
                            <w:sz w:val="24"/>
                            <w:szCs w:val="24"/>
                          </w:rPr>
                          <w:t xml:space="preserve">/ </w:t>
                        </w:r>
                        <w:r w:rsidR="00A17B2A" w:rsidRPr="00A17B2A">
                          <w:rPr>
                            <w:rFonts w:ascii="SVN-Gilroy" w:hAnsi="SVN-Gilroy"/>
                            <w:i/>
                            <w:iCs/>
                            <w:sz w:val="24"/>
                            <w:szCs w:val="24"/>
                          </w:rPr>
                          <w:t>Card service</w:t>
                        </w:r>
                      </w:p>
                    </w:tc>
                    <w:tc>
                      <w:tcPr>
                        <w:tcW w:w="360" w:type="dxa"/>
                      </w:tcPr>
                      <w:p w14:paraId="0C78B430" w14:textId="4E42680E" w:rsidR="00402F80" w:rsidRDefault="00402F80" w:rsidP="00402F80">
                        <w:pPr>
                          <w:ind w:hanging="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sidR="009526BC">
                          <w:rPr>
                            <w:rFonts w:ascii="SVN-Gilroy" w:hAnsi="SVN-Gilroy"/>
                            <w:sz w:val="24"/>
                            <w:szCs w:val="24"/>
                          </w:rPr>
                        </w:r>
                        <w:r w:rsidR="009526BC">
                          <w:rPr>
                            <w:rFonts w:ascii="SVN-Gilroy" w:hAnsi="SVN-Gilroy"/>
                            <w:sz w:val="24"/>
                            <w:szCs w:val="24"/>
                          </w:rPr>
                          <w:fldChar w:fldCharType="separate"/>
                        </w:r>
                        <w:r w:rsidRPr="00C35A03">
                          <w:rPr>
                            <w:rFonts w:ascii="SVN-Gilroy" w:hAnsi="SVN-Gilroy"/>
                            <w:sz w:val="24"/>
                            <w:szCs w:val="24"/>
                          </w:rPr>
                          <w:fldChar w:fldCharType="end"/>
                        </w:r>
                      </w:p>
                    </w:tc>
                    <w:tc>
                      <w:tcPr>
                        <w:tcW w:w="2160" w:type="dxa"/>
                        <w:gridSpan w:val="2"/>
                      </w:tcPr>
                      <w:p w14:paraId="41406B5B" w14:textId="70DE9BA4" w:rsidR="00402F80" w:rsidRDefault="0059579B" w:rsidP="00426A33">
                        <w:pPr>
                          <w:rPr>
                            <w:rFonts w:ascii="SVN-Gilroy" w:hAnsi="SVN-Gilroy"/>
                            <w:sz w:val="24"/>
                            <w:szCs w:val="24"/>
                          </w:rPr>
                        </w:pPr>
                        <w:r>
                          <w:rPr>
                            <w:rFonts w:ascii="SVN-Gilroy" w:hAnsi="SVN-Gilroy"/>
                            <w:sz w:val="24"/>
                            <w:szCs w:val="24"/>
                          </w:rPr>
                          <w:t>Dịch</w:t>
                        </w:r>
                        <w:r w:rsidR="00402F80">
                          <w:rPr>
                            <w:rFonts w:ascii="SVN-Gilroy" w:hAnsi="SVN-Gilroy"/>
                            <w:sz w:val="24"/>
                            <w:szCs w:val="24"/>
                          </w:rPr>
                          <w:t xml:space="preserve"> vụ tài khoản nhiều số hiệu</w:t>
                        </w:r>
                        <w:r w:rsidR="00A17B2A">
                          <w:rPr>
                            <w:rFonts w:ascii="SVN-Gilroy" w:hAnsi="SVN-Gilroy"/>
                            <w:sz w:val="24"/>
                            <w:szCs w:val="24"/>
                          </w:rPr>
                          <w:t xml:space="preserve">/ </w:t>
                        </w:r>
                        <w:r w:rsidR="00A17B2A" w:rsidRPr="00A17B2A">
                          <w:rPr>
                            <w:rFonts w:ascii="SVN-Gilroy" w:hAnsi="SVN-Gilroy"/>
                            <w:i/>
                            <w:iCs/>
                            <w:sz w:val="24"/>
                            <w:szCs w:val="24"/>
                          </w:rPr>
                          <w:t>Virtual Accounts</w:t>
                        </w:r>
                      </w:p>
                    </w:tc>
                  </w:tr>
                </w:tbl>
                <w:p w14:paraId="01237DA7" w14:textId="77777777" w:rsidR="00982D81" w:rsidRPr="00A206D2" w:rsidRDefault="00982D81" w:rsidP="00982D81">
                  <w:pPr>
                    <w:rPr>
                      <w:rFonts w:ascii="SVN-Gilroy" w:hAnsi="SVN-Gilroy"/>
                      <w:sz w:val="24"/>
                      <w:szCs w:val="24"/>
                    </w:rPr>
                  </w:pPr>
                </w:p>
              </w:tc>
              <w:tc>
                <w:tcPr>
                  <w:tcW w:w="236" w:type="dxa"/>
                </w:tcPr>
                <w:p w14:paraId="49982C5C" w14:textId="77777777" w:rsidR="00982D81" w:rsidRPr="00324CB0" w:rsidRDefault="00982D81" w:rsidP="00982D81">
                  <w:pPr>
                    <w:rPr>
                      <w:rFonts w:ascii="SVN-Gilroy" w:hAnsi="SVN-Gilroy"/>
                      <w:sz w:val="24"/>
                      <w:szCs w:val="24"/>
                    </w:rPr>
                  </w:pPr>
                </w:p>
              </w:tc>
            </w:tr>
          </w:tbl>
          <w:p w14:paraId="3A69ED73" w14:textId="77777777" w:rsidR="00982D81" w:rsidRDefault="00982D81" w:rsidP="00982D81">
            <w:pPr>
              <w:rPr>
                <w:rFonts w:ascii="SVN-Gilroy" w:hAnsi="SVN-Gilroy"/>
                <w:b/>
                <w:bCs/>
                <w:sz w:val="24"/>
                <w:szCs w:val="24"/>
              </w:rPr>
            </w:pPr>
          </w:p>
        </w:tc>
      </w:tr>
      <w:tr w:rsidR="00982D81" w:rsidRPr="005E37B1" w14:paraId="14FA6F34" w14:textId="77777777" w:rsidTr="002C3277">
        <w:trPr>
          <w:trHeight w:val="300"/>
          <w:jc w:val="center"/>
        </w:trPr>
        <w:tc>
          <w:tcPr>
            <w:tcW w:w="10345" w:type="dxa"/>
            <w:tcBorders>
              <w:top w:val="nil"/>
            </w:tcBorders>
            <w:shd w:val="clear" w:color="auto" w:fill="F2F2F2" w:themeFill="background1" w:themeFillShade="F2"/>
          </w:tcPr>
          <w:p w14:paraId="7513D5B5" w14:textId="45EDCDE1" w:rsidR="00982D81" w:rsidRDefault="00982D81" w:rsidP="006B66F1">
            <w:pPr>
              <w:rPr>
                <w:rFonts w:ascii="SVN-Gilroy" w:hAnsi="SVN-Gilroy"/>
                <w:b/>
                <w:bCs/>
                <w:sz w:val="24"/>
                <w:szCs w:val="24"/>
              </w:rPr>
            </w:pPr>
            <w:r>
              <w:rPr>
                <w:rFonts w:ascii="SVN-Gilroy" w:hAnsi="SVN-Gilroy"/>
                <w:b/>
                <w:bCs/>
                <w:sz w:val="24"/>
                <w:szCs w:val="24"/>
              </w:rPr>
              <w:lastRenderedPageBreak/>
              <w:t>2.2</w:t>
            </w:r>
            <w:r w:rsidRPr="00A206D2">
              <w:rPr>
                <w:rFonts w:ascii="SVN-Gilroy" w:hAnsi="SVN-Gilroy"/>
                <w:b/>
                <w:bCs/>
                <w:sz w:val="24"/>
                <w:szCs w:val="24"/>
              </w:rPr>
              <w:t xml:space="preserve"> </w:t>
            </w:r>
            <w:r w:rsidR="0098225D">
              <w:rPr>
                <w:rFonts w:ascii="SVN-Gilroy" w:hAnsi="SVN-Gilroy"/>
                <w:b/>
                <w:bCs/>
                <w:sz w:val="24"/>
                <w:szCs w:val="24"/>
              </w:rPr>
              <w:t>Thông tin Người sử dụng Dịch vụ và phạm vi sử dụng Dịch vụ</w:t>
            </w:r>
            <w:r w:rsidR="00A17B2A">
              <w:rPr>
                <w:rFonts w:ascii="SVN-Gilroy" w:hAnsi="SVN-Gilroy"/>
                <w:b/>
                <w:bCs/>
                <w:sz w:val="24"/>
                <w:szCs w:val="24"/>
              </w:rPr>
              <w:t>/</w:t>
            </w:r>
            <w:r w:rsidR="00A17B2A" w:rsidRPr="00710664">
              <w:rPr>
                <w:rFonts w:ascii="SVN-Gilroy" w:hAnsi="SVN-Gilroy"/>
                <w:b/>
                <w:bCs/>
                <w:i/>
                <w:iCs/>
                <w:sz w:val="24"/>
                <w:szCs w:val="24"/>
              </w:rPr>
              <w:t xml:space="preserve"> </w:t>
            </w:r>
            <w:r w:rsidR="00D2578F">
              <w:rPr>
                <w:rFonts w:ascii="SVN-Gilroy" w:hAnsi="SVN-Gilroy"/>
                <w:b/>
                <w:bCs/>
                <w:i/>
                <w:sz w:val="24"/>
                <w:szCs w:val="24"/>
              </w:rPr>
              <w:t>User Information and entitlements</w:t>
            </w:r>
          </w:p>
        </w:tc>
      </w:tr>
      <w:tr w:rsidR="00BF31E0" w:rsidRPr="005E37B1" w14:paraId="5A52BB8F" w14:textId="77777777" w:rsidTr="00BF31E0">
        <w:trPr>
          <w:trHeight w:val="300"/>
          <w:jc w:val="center"/>
        </w:trPr>
        <w:tc>
          <w:tcPr>
            <w:tcW w:w="10345" w:type="dxa"/>
            <w:tcBorders>
              <w:top w:val="nil"/>
            </w:tcBorders>
            <w:shd w:val="clear" w:color="auto" w:fill="auto"/>
          </w:tcPr>
          <w:tbl>
            <w:tblPr>
              <w:tblW w:w="12248" w:type="dxa"/>
              <w:tblLayout w:type="fixed"/>
              <w:tblLook w:val="04A0" w:firstRow="1" w:lastRow="0" w:firstColumn="1" w:lastColumn="0" w:noHBand="0" w:noVBand="1"/>
            </w:tblPr>
            <w:tblGrid>
              <w:gridCol w:w="1483"/>
              <w:gridCol w:w="179"/>
              <w:gridCol w:w="182"/>
              <w:gridCol w:w="8"/>
              <w:gridCol w:w="163"/>
              <w:gridCol w:w="175"/>
              <w:gridCol w:w="360"/>
              <w:gridCol w:w="10"/>
              <w:gridCol w:w="168"/>
              <w:gridCol w:w="204"/>
              <w:gridCol w:w="530"/>
              <w:gridCol w:w="1070"/>
              <w:gridCol w:w="20"/>
              <w:gridCol w:w="170"/>
              <w:gridCol w:w="355"/>
              <w:gridCol w:w="185"/>
              <w:gridCol w:w="173"/>
              <w:gridCol w:w="9"/>
              <w:gridCol w:w="548"/>
              <w:gridCol w:w="510"/>
              <w:gridCol w:w="11"/>
              <w:gridCol w:w="10"/>
              <w:gridCol w:w="179"/>
              <w:gridCol w:w="733"/>
              <w:gridCol w:w="172"/>
              <w:gridCol w:w="178"/>
              <w:gridCol w:w="186"/>
              <w:gridCol w:w="181"/>
              <w:gridCol w:w="427"/>
              <w:gridCol w:w="1741"/>
              <w:gridCol w:w="1928"/>
            </w:tblGrid>
            <w:tr w:rsidR="002777A8" w:rsidRPr="002777A8" w14:paraId="1D2F0B47" w14:textId="77777777" w:rsidTr="00464FFA">
              <w:trPr>
                <w:gridAfter w:val="1"/>
                <w:wAfter w:w="1928" w:type="dxa"/>
                <w:trHeight w:val="288"/>
              </w:trPr>
              <w:tc>
                <w:tcPr>
                  <w:tcW w:w="2728" w:type="dxa"/>
                  <w:gridSpan w:val="9"/>
                </w:tcPr>
                <w:p w14:paraId="0DC2B2B0"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sz w:val="24"/>
                      <w:szCs w:val="24"/>
                    </w:rPr>
                    <w:t xml:space="preserve">Họ và tên/ </w:t>
                  </w:r>
                  <w:r w:rsidRPr="002777A8">
                    <w:rPr>
                      <w:rFonts w:ascii="SVN-Gilroy" w:hAnsi="SVN-Gilroy"/>
                      <w:i/>
                      <w:iCs/>
                      <w:sz w:val="24"/>
                      <w:szCs w:val="24"/>
                    </w:rPr>
                    <w:t>Full name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7592" w:type="dxa"/>
                  <w:gridSpan w:val="21"/>
                  <w:tcBorders>
                    <w:bottom w:val="dotted" w:sz="4" w:space="0" w:color="auto"/>
                  </w:tcBorders>
                </w:tcPr>
                <w:p w14:paraId="014DB540" w14:textId="77777777" w:rsidR="002777A8" w:rsidRPr="002777A8" w:rsidRDefault="002777A8" w:rsidP="002777A8">
                  <w:pPr>
                    <w:spacing w:after="0" w:line="240" w:lineRule="auto"/>
                    <w:rPr>
                      <w:rFonts w:ascii="SVN-Gilroy" w:hAnsi="SVN-Gilroy"/>
                      <w:sz w:val="24"/>
                      <w:szCs w:val="24"/>
                    </w:rPr>
                  </w:pPr>
                </w:p>
              </w:tc>
            </w:tr>
            <w:tr w:rsidR="002777A8" w:rsidRPr="002777A8" w14:paraId="2C4445F2" w14:textId="77777777" w:rsidTr="00464FFA">
              <w:trPr>
                <w:gridAfter w:val="1"/>
                <w:wAfter w:w="1928" w:type="dxa"/>
                <w:trHeight w:val="288"/>
              </w:trPr>
              <w:tc>
                <w:tcPr>
                  <w:tcW w:w="3462" w:type="dxa"/>
                  <w:gridSpan w:val="11"/>
                </w:tcPr>
                <w:p w14:paraId="30D0710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Giấy tờ tùy thân/</w:t>
                  </w:r>
                </w:p>
                <w:p w14:paraId="478CA412"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13"/>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30" w:type="dxa"/>
                  <w:gridSpan w:val="8"/>
                  <w:tcBorders>
                    <w:bottom w:val="dotted" w:sz="4" w:space="0" w:color="auto"/>
                  </w:tcBorders>
                </w:tcPr>
                <w:p w14:paraId="797F2129" w14:textId="77777777" w:rsidR="002777A8" w:rsidRPr="002777A8" w:rsidRDefault="002777A8" w:rsidP="002777A8">
                  <w:pPr>
                    <w:spacing w:after="0" w:line="240" w:lineRule="auto"/>
                    <w:rPr>
                      <w:rFonts w:ascii="SVN-Gilroy" w:hAnsi="SVN-Gilroy"/>
                      <w:sz w:val="24"/>
                      <w:szCs w:val="24"/>
                    </w:rPr>
                  </w:pPr>
                </w:p>
              </w:tc>
              <w:tc>
                <w:tcPr>
                  <w:tcW w:w="1979" w:type="dxa"/>
                  <w:gridSpan w:val="8"/>
                </w:tcPr>
                <w:p w14:paraId="1D282984"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Ngày cấp/ </w:t>
                  </w:r>
                </w:p>
                <w:p w14:paraId="28CD7E1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bottom w:val="dotted" w:sz="4" w:space="0" w:color="auto"/>
                  </w:tcBorders>
                </w:tcPr>
                <w:p w14:paraId="6E6B7A6B" w14:textId="77777777" w:rsidR="002777A8" w:rsidRPr="002777A8" w:rsidRDefault="002777A8" w:rsidP="002777A8">
                  <w:pPr>
                    <w:spacing w:after="0" w:line="240" w:lineRule="auto"/>
                    <w:rPr>
                      <w:rFonts w:ascii="SVN-Gilroy" w:hAnsi="SVN-Gilroy"/>
                      <w:sz w:val="24"/>
                      <w:szCs w:val="24"/>
                    </w:rPr>
                  </w:pPr>
                </w:p>
              </w:tc>
            </w:tr>
            <w:tr w:rsidR="002777A8" w:rsidRPr="002777A8" w14:paraId="73F6C6CD" w14:textId="77777777" w:rsidTr="00464FFA">
              <w:trPr>
                <w:gridAfter w:val="1"/>
                <w:wAfter w:w="1928" w:type="dxa"/>
                <w:trHeight w:val="288"/>
              </w:trPr>
              <w:tc>
                <w:tcPr>
                  <w:tcW w:w="2190" w:type="dxa"/>
                  <w:gridSpan w:val="6"/>
                </w:tcPr>
                <w:p w14:paraId="523C1E1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Có giá trị đến/</w:t>
                  </w:r>
                </w:p>
                <w:p w14:paraId="675C507E"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2" w:type="dxa"/>
                  <w:gridSpan w:val="6"/>
                </w:tcPr>
                <w:p w14:paraId="5B88EBAE" w14:textId="77777777" w:rsidR="002777A8" w:rsidRPr="002777A8" w:rsidRDefault="002777A8" w:rsidP="002777A8">
                  <w:pPr>
                    <w:spacing w:after="0" w:line="240" w:lineRule="auto"/>
                    <w:rPr>
                      <w:rFonts w:ascii="SVN-Gilroy" w:hAnsi="SVN-Gilroy"/>
                      <w:sz w:val="24"/>
                      <w:szCs w:val="24"/>
                    </w:rPr>
                  </w:pPr>
                </w:p>
              </w:tc>
              <w:tc>
                <w:tcPr>
                  <w:tcW w:w="1981" w:type="dxa"/>
                  <w:gridSpan w:val="9"/>
                </w:tcPr>
                <w:p w14:paraId="2EC6605B"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Nơi cấp/</w:t>
                  </w:r>
                </w:p>
                <w:p w14:paraId="0B6B5D5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807" w:type="dxa"/>
                  <w:gridSpan w:val="9"/>
                  <w:tcBorders>
                    <w:bottom w:val="dotted" w:sz="4" w:space="0" w:color="auto"/>
                  </w:tcBorders>
                </w:tcPr>
                <w:p w14:paraId="30E8F474" w14:textId="77777777" w:rsidR="002777A8" w:rsidRPr="002777A8" w:rsidRDefault="002777A8" w:rsidP="002777A8">
                  <w:pPr>
                    <w:spacing w:after="0" w:line="240" w:lineRule="auto"/>
                    <w:rPr>
                      <w:rFonts w:ascii="SVN-Gilroy" w:hAnsi="SVN-Gilroy"/>
                      <w:sz w:val="24"/>
                      <w:szCs w:val="24"/>
                    </w:rPr>
                  </w:pPr>
                </w:p>
              </w:tc>
            </w:tr>
            <w:tr w:rsidR="002777A8" w:rsidRPr="002777A8" w14:paraId="4FA13220" w14:textId="77777777" w:rsidTr="00464FFA">
              <w:trPr>
                <w:gridAfter w:val="1"/>
                <w:wAfter w:w="1928" w:type="dxa"/>
                <w:trHeight w:val="288"/>
              </w:trPr>
              <w:tc>
                <w:tcPr>
                  <w:tcW w:w="2550" w:type="dxa"/>
                  <w:gridSpan w:val="7"/>
                </w:tcPr>
                <w:p w14:paraId="5D359D4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Điện thoại di </w:t>
                  </w:r>
                  <w:proofErr w:type="gramStart"/>
                  <w:r w:rsidRPr="002777A8">
                    <w:rPr>
                      <w:rFonts w:ascii="SVN-Gilroy" w:hAnsi="SVN-Gilroy"/>
                      <w:sz w:val="24"/>
                      <w:szCs w:val="24"/>
                    </w:rPr>
                    <w:t>động</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6CE0BCD5"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iCs/>
                      <w:sz w:val="24"/>
                      <w:szCs w:val="24"/>
                    </w:rPr>
                    <w:t>Mobile</w:t>
                  </w:r>
                  <w:r w:rsidRPr="002777A8">
                    <w:rPr>
                      <w:rFonts w:ascii="SVN-Gilroy" w:hAnsi="SVN-Gilroy"/>
                      <w:bCs/>
                      <w:sz w:val="24"/>
                      <w:szCs w:val="24"/>
                    </w:rPr>
                    <w:t>:</w:t>
                  </w:r>
                </w:p>
              </w:tc>
              <w:tc>
                <w:tcPr>
                  <w:tcW w:w="1982" w:type="dxa"/>
                  <w:gridSpan w:val="5"/>
                  <w:tcBorders>
                    <w:top w:val="dotted" w:sz="4" w:space="0" w:color="auto"/>
                    <w:bottom w:val="dotted" w:sz="4" w:space="0" w:color="auto"/>
                  </w:tcBorders>
                </w:tcPr>
                <w:p w14:paraId="04B92F1E" w14:textId="77777777" w:rsidR="002777A8" w:rsidRPr="002777A8" w:rsidRDefault="002777A8" w:rsidP="002777A8">
                  <w:pPr>
                    <w:spacing w:after="0" w:line="240" w:lineRule="auto"/>
                    <w:ind w:left="-285" w:right="-105"/>
                    <w:rPr>
                      <w:rFonts w:ascii="SVN-Gilroy" w:hAnsi="SVN-Gilroy"/>
                      <w:sz w:val="24"/>
                      <w:szCs w:val="24"/>
                    </w:rPr>
                  </w:pPr>
                </w:p>
              </w:tc>
              <w:tc>
                <w:tcPr>
                  <w:tcW w:w="1981" w:type="dxa"/>
                  <w:gridSpan w:val="9"/>
                </w:tcPr>
                <w:p w14:paraId="4F514F90" w14:textId="77777777" w:rsidR="002777A8" w:rsidRPr="002777A8" w:rsidRDefault="002777A8" w:rsidP="002777A8">
                  <w:pPr>
                    <w:spacing w:after="0" w:line="240" w:lineRule="auto"/>
                    <w:ind w:right="-105"/>
                    <w:rPr>
                      <w:rFonts w:ascii="SVN-Gilroy" w:hAnsi="SVN-Gilroy"/>
                      <w:sz w:val="24"/>
                      <w:szCs w:val="24"/>
                    </w:rPr>
                  </w:pPr>
                  <w:r w:rsidRPr="002777A8">
                    <w:rPr>
                      <w:rFonts w:ascii="SVN-Gilroy" w:hAnsi="SVN-Gilroy"/>
                      <w:sz w:val="24"/>
                      <w:szCs w:val="24"/>
                    </w:rPr>
                    <w:t xml:space="preserve">Địa chỉ </w:t>
                  </w:r>
                  <w:proofErr w:type="gramStart"/>
                  <w:r w:rsidRPr="002777A8">
                    <w:rPr>
                      <w:rFonts w:ascii="SVN-Gilroy" w:hAnsi="SVN-Gilroy"/>
                      <w:sz w:val="24"/>
                      <w:szCs w:val="24"/>
                    </w:rPr>
                    <w:t>Email</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7D6633F5" w14:textId="77777777" w:rsidR="002777A8" w:rsidRPr="002777A8" w:rsidRDefault="002777A8" w:rsidP="002777A8">
                  <w:pPr>
                    <w:spacing w:after="0" w:line="240" w:lineRule="auto"/>
                    <w:ind w:right="-105"/>
                    <w:rPr>
                      <w:rFonts w:ascii="SVN-Gilroy" w:hAnsi="SVN-Gilroy"/>
                      <w:sz w:val="24"/>
                      <w:szCs w:val="24"/>
                    </w:rPr>
                  </w:pPr>
                  <w:r w:rsidRPr="002777A8">
                    <w:rPr>
                      <w:rFonts w:ascii="SVN-Gilroy" w:hAnsi="SVN-Gilroy"/>
                      <w:i/>
                      <w:iCs/>
                      <w:sz w:val="24"/>
                      <w:szCs w:val="24"/>
                    </w:rPr>
                    <w:t>Email</w:t>
                  </w:r>
                  <w:r w:rsidRPr="002777A8">
                    <w:rPr>
                      <w:rFonts w:ascii="SVN-Gilroy" w:hAnsi="SVN-Gilroy"/>
                      <w:sz w:val="24"/>
                      <w:szCs w:val="24"/>
                    </w:rPr>
                    <w:t>:</w:t>
                  </w:r>
                </w:p>
              </w:tc>
              <w:tc>
                <w:tcPr>
                  <w:tcW w:w="3807" w:type="dxa"/>
                  <w:gridSpan w:val="9"/>
                  <w:tcBorders>
                    <w:top w:val="dotted" w:sz="4" w:space="0" w:color="auto"/>
                    <w:bottom w:val="dotted" w:sz="4" w:space="0" w:color="auto"/>
                  </w:tcBorders>
                </w:tcPr>
                <w:p w14:paraId="54E42661"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645333E7" w14:textId="77777777" w:rsidTr="00464FFA">
              <w:trPr>
                <w:gridAfter w:val="1"/>
                <w:wAfter w:w="1928" w:type="dxa"/>
                <w:trHeight w:val="288"/>
              </w:trPr>
              <w:tc>
                <w:tcPr>
                  <w:tcW w:w="10320" w:type="dxa"/>
                  <w:gridSpan w:val="30"/>
                </w:tcPr>
                <w:p w14:paraId="760CDC20"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14"/>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6665A40B" w14:textId="77777777" w:rsidR="002777A8" w:rsidRPr="002777A8" w:rsidRDefault="002777A8" w:rsidP="002777A8">
                  <w:pPr>
                    <w:spacing w:after="0" w:line="240" w:lineRule="auto"/>
                    <w:rPr>
                      <w:rFonts w:ascii="SVN-Gilroy" w:hAnsi="SVN-Gilroy"/>
                      <w:sz w:val="24"/>
                      <w:szCs w:val="24"/>
                    </w:rPr>
                  </w:pPr>
                  <w:r w:rsidRPr="002777A8">
                    <w:rPr>
                      <w:rFonts w:ascii="SVN-Gilroy" w:hAnsi="SVN-Gilroy"/>
                      <w:b/>
                      <w:sz w:val="24"/>
                      <w:szCs w:val="24"/>
                    </w:rPr>
                    <w:lastRenderedPageBreak/>
                    <w:t>Nếu Người sử dụng dịch vụ chưa đăng ký/ cập nhật thông tin trong hồ sơ mở Tài khoản và sử dụng dịch vụ tại VPBank, vui lòng điền bổ sung các thông tin sau/</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2777A8" w:rsidRPr="002777A8" w14:paraId="7FCAAC56" w14:textId="77777777" w:rsidTr="00464FFA">
              <w:trPr>
                <w:gridAfter w:val="1"/>
                <w:wAfter w:w="1928" w:type="dxa"/>
                <w:trHeight w:val="288"/>
              </w:trPr>
              <w:tc>
                <w:tcPr>
                  <w:tcW w:w="2932" w:type="dxa"/>
                  <w:gridSpan w:val="10"/>
                </w:tcPr>
                <w:p w14:paraId="66FB130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lastRenderedPageBreak/>
                    <w:t xml:space="preserve">Ngày/tháng/năm sinh/ </w:t>
                  </w:r>
                </w:p>
                <w:p w14:paraId="4917271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388" w:type="dxa"/>
                  <w:gridSpan w:val="20"/>
                </w:tcPr>
                <w:p w14:paraId="1843E591"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5ABFACE2" w14:textId="77777777" w:rsidTr="00464FFA">
              <w:trPr>
                <w:gridAfter w:val="1"/>
                <w:wAfter w:w="1928" w:type="dxa"/>
                <w:trHeight w:val="288"/>
              </w:trPr>
              <w:tc>
                <w:tcPr>
                  <w:tcW w:w="2015" w:type="dxa"/>
                  <w:gridSpan w:val="5"/>
                </w:tcPr>
                <w:p w14:paraId="1D42561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Nghề nghiệp/</w:t>
                  </w:r>
                </w:p>
                <w:p w14:paraId="14ED1A68"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420" w:type="dxa"/>
                  <w:gridSpan w:val="12"/>
                  <w:tcBorders>
                    <w:top w:val="dotted" w:sz="4" w:space="0" w:color="auto"/>
                  </w:tcBorders>
                </w:tcPr>
                <w:p w14:paraId="671AB2CA" w14:textId="77777777" w:rsidR="002777A8" w:rsidRPr="002777A8" w:rsidRDefault="002777A8" w:rsidP="002777A8">
                  <w:pPr>
                    <w:spacing w:after="0" w:line="240" w:lineRule="auto"/>
                    <w:rPr>
                      <w:rFonts w:ascii="SVN-Gilroy" w:hAnsi="SVN-Gilroy"/>
                      <w:sz w:val="24"/>
                      <w:szCs w:val="24"/>
                    </w:rPr>
                  </w:pPr>
                </w:p>
              </w:tc>
              <w:tc>
                <w:tcPr>
                  <w:tcW w:w="1267" w:type="dxa"/>
                  <w:gridSpan w:val="6"/>
                  <w:tcBorders>
                    <w:top w:val="dotted" w:sz="4" w:space="0" w:color="auto"/>
                  </w:tcBorders>
                </w:tcPr>
                <w:p w14:paraId="0649D344"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Chức vụ/</w:t>
                  </w:r>
                </w:p>
                <w:p w14:paraId="593A900C"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618" w:type="dxa"/>
                  <w:gridSpan w:val="7"/>
                  <w:tcBorders>
                    <w:top w:val="dotted" w:sz="4" w:space="0" w:color="auto"/>
                  </w:tcBorders>
                </w:tcPr>
                <w:p w14:paraId="36B50CFA"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77118178" w14:textId="77777777" w:rsidTr="00464FFA">
              <w:trPr>
                <w:gridAfter w:val="1"/>
                <w:wAfter w:w="1928" w:type="dxa"/>
                <w:trHeight w:val="288"/>
              </w:trPr>
              <w:tc>
                <w:tcPr>
                  <w:tcW w:w="1483" w:type="dxa"/>
                </w:tcPr>
                <w:p w14:paraId="065840A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Quốc tịch/</w:t>
                  </w:r>
                </w:p>
                <w:p w14:paraId="02B6203E"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Nationality:</w:t>
                  </w:r>
                  <w:r w:rsidRPr="002777A8">
                    <w:rPr>
                      <w:rFonts w:ascii="SVN-Gilroy" w:hAnsi="SVN-Gilroy"/>
                      <w:sz w:val="24"/>
                      <w:szCs w:val="24"/>
                    </w:rPr>
                    <w:t xml:space="preserve"> </w:t>
                  </w:r>
                </w:p>
              </w:tc>
              <w:tc>
                <w:tcPr>
                  <w:tcW w:w="3594" w:type="dxa"/>
                  <w:gridSpan w:val="14"/>
                  <w:tcBorders>
                    <w:top w:val="dotted" w:sz="4" w:space="0" w:color="auto"/>
                    <w:bottom w:val="dotted" w:sz="4" w:space="0" w:color="auto"/>
                  </w:tcBorders>
                </w:tcPr>
                <w:p w14:paraId="1FFF9383" w14:textId="77777777" w:rsidR="002777A8" w:rsidRPr="002777A8" w:rsidRDefault="002777A8" w:rsidP="002777A8">
                  <w:pPr>
                    <w:spacing w:after="0" w:line="240" w:lineRule="auto"/>
                    <w:rPr>
                      <w:rFonts w:ascii="SVN-Gilroy" w:hAnsi="SVN-Gilroy"/>
                      <w:sz w:val="24"/>
                      <w:szCs w:val="24"/>
                    </w:rPr>
                  </w:pPr>
                </w:p>
              </w:tc>
              <w:tc>
                <w:tcPr>
                  <w:tcW w:w="2530" w:type="dxa"/>
                  <w:gridSpan w:val="10"/>
                </w:tcPr>
                <w:p w14:paraId="2ACAC9C8"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Mã số thuế (nếu có)/</w:t>
                  </w:r>
                </w:p>
                <w:p w14:paraId="40ABC92F"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13" w:type="dxa"/>
                  <w:gridSpan w:val="5"/>
                  <w:tcBorders>
                    <w:top w:val="dotted" w:sz="4" w:space="0" w:color="auto"/>
                    <w:bottom w:val="dotted" w:sz="4" w:space="0" w:color="auto"/>
                  </w:tcBorders>
                </w:tcPr>
                <w:p w14:paraId="1951ED83"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21BCAE65" w14:textId="77777777" w:rsidTr="00464FFA">
              <w:trPr>
                <w:gridAfter w:val="1"/>
                <w:wAfter w:w="1928" w:type="dxa"/>
                <w:trHeight w:val="288"/>
              </w:trPr>
              <w:tc>
                <w:tcPr>
                  <w:tcW w:w="7435" w:type="dxa"/>
                  <w:gridSpan w:val="24"/>
                </w:tcPr>
                <w:p w14:paraId="75A0D259"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15"/>
                  </w:r>
                  <w:r w:rsidRPr="002777A8">
                    <w:rPr>
                      <w:rFonts w:ascii="SVN-Gilroy" w:hAnsi="SVN-Gilroy"/>
                      <w:sz w:val="24"/>
                      <w:szCs w:val="24"/>
                    </w:rPr>
                    <w:t xml:space="preserve">: </w:t>
                  </w:r>
                </w:p>
              </w:tc>
              <w:tc>
                <w:tcPr>
                  <w:tcW w:w="2885" w:type="dxa"/>
                  <w:gridSpan w:val="6"/>
                  <w:tcBorders>
                    <w:bottom w:val="dotted" w:sz="4" w:space="0" w:color="auto"/>
                  </w:tcBorders>
                </w:tcPr>
                <w:p w14:paraId="35B2A6FB"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40B5277B" w14:textId="77777777" w:rsidTr="00464FFA">
              <w:trPr>
                <w:gridAfter w:val="1"/>
                <w:wAfter w:w="1928" w:type="dxa"/>
                <w:trHeight w:val="288"/>
              </w:trPr>
              <w:tc>
                <w:tcPr>
                  <w:tcW w:w="2560" w:type="dxa"/>
                  <w:gridSpan w:val="8"/>
                </w:tcPr>
                <w:p w14:paraId="5E7B2FE8"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760" w:type="dxa"/>
                  <w:gridSpan w:val="22"/>
                </w:tcPr>
                <w:p w14:paraId="36E9C19B"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5A627F39" w14:textId="77777777" w:rsidTr="00464FFA">
              <w:trPr>
                <w:trHeight w:val="602"/>
              </w:trPr>
              <w:tc>
                <w:tcPr>
                  <w:tcW w:w="2932" w:type="dxa"/>
                  <w:gridSpan w:val="10"/>
                </w:tcPr>
                <w:p w14:paraId="00B8812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Tình trạng cư trú/</w:t>
                  </w:r>
                </w:p>
                <w:p w14:paraId="413FD5D1"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sz w:val="24"/>
                      <w:szCs w:val="24"/>
                    </w:rPr>
                    <w:t>Residence Status:</w:t>
                  </w:r>
                </w:p>
              </w:tc>
              <w:tc>
                <w:tcPr>
                  <w:tcW w:w="530" w:type="dxa"/>
                  <w:tcBorders>
                    <w:top w:val="dotted" w:sz="4" w:space="0" w:color="auto"/>
                  </w:tcBorders>
                </w:tcPr>
                <w:p w14:paraId="48FA7730"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2530" w:type="dxa"/>
                  <w:gridSpan w:val="8"/>
                  <w:tcBorders>
                    <w:top w:val="dotted" w:sz="4" w:space="0" w:color="auto"/>
                  </w:tcBorders>
                </w:tcPr>
                <w:p w14:paraId="4BBB3D96"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Cư trú/</w:t>
                  </w:r>
                </w:p>
                <w:p w14:paraId="69367277"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sz w:val="24"/>
                      <w:szCs w:val="24"/>
                    </w:rPr>
                    <w:t>Resident</w:t>
                  </w:r>
                </w:p>
              </w:tc>
              <w:tc>
                <w:tcPr>
                  <w:tcW w:w="531" w:type="dxa"/>
                  <w:gridSpan w:val="3"/>
                  <w:tcBorders>
                    <w:top w:val="dotted" w:sz="4" w:space="0" w:color="auto"/>
                  </w:tcBorders>
                </w:tcPr>
                <w:p w14:paraId="68D22A4D" w14:textId="77777777" w:rsidR="002777A8" w:rsidRPr="002777A8" w:rsidRDefault="002777A8" w:rsidP="002777A8">
                  <w:pPr>
                    <w:spacing w:after="0" w:line="240" w:lineRule="auto"/>
                    <w:ind w:left="76"/>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3797" w:type="dxa"/>
                  <w:gridSpan w:val="8"/>
                  <w:tcBorders>
                    <w:top w:val="dotted" w:sz="4" w:space="0" w:color="auto"/>
                  </w:tcBorders>
                </w:tcPr>
                <w:p w14:paraId="61ADBB77"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Không Cư trú/</w:t>
                  </w:r>
                </w:p>
                <w:p w14:paraId="60FDA8DC"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Non-resident</w:t>
                  </w:r>
                </w:p>
              </w:tc>
              <w:tc>
                <w:tcPr>
                  <w:tcW w:w="1928" w:type="dxa"/>
                  <w:tcBorders>
                    <w:left w:val="nil"/>
                  </w:tcBorders>
                </w:tcPr>
                <w:p w14:paraId="7E43D796"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Không Cư trú/</w:t>
                  </w:r>
                </w:p>
                <w:p w14:paraId="0BB28344" w14:textId="77777777" w:rsidR="002777A8" w:rsidRPr="002777A8" w:rsidRDefault="002777A8" w:rsidP="002777A8">
                  <w:pPr>
                    <w:rPr>
                      <w:rFonts w:ascii="SVN-Gilroy" w:hAnsi="SVN-Gilroy"/>
                      <w:sz w:val="24"/>
                      <w:szCs w:val="24"/>
                    </w:rPr>
                  </w:pPr>
                  <w:r w:rsidRPr="002777A8">
                    <w:rPr>
                      <w:rFonts w:ascii="SVN-Gilroy" w:hAnsi="SVN-Gilroy"/>
                      <w:i/>
                      <w:sz w:val="24"/>
                      <w:szCs w:val="24"/>
                    </w:rPr>
                    <w:t>Non-resident</w:t>
                  </w:r>
                </w:p>
              </w:tc>
            </w:tr>
            <w:tr w:rsidR="002777A8" w:rsidRPr="002777A8" w14:paraId="6B587E72" w14:textId="77777777" w:rsidTr="00464FFA">
              <w:trPr>
                <w:trHeight w:val="288"/>
              </w:trPr>
              <w:tc>
                <w:tcPr>
                  <w:tcW w:w="10320" w:type="dxa"/>
                  <w:gridSpan w:val="30"/>
                </w:tcPr>
                <w:p w14:paraId="0FB79E67"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c>
                <w:tcPr>
                  <w:tcW w:w="1928" w:type="dxa"/>
                  <w:tcBorders>
                    <w:left w:val="nil"/>
                  </w:tcBorders>
                </w:tcPr>
                <w:p w14:paraId="12449017" w14:textId="77777777" w:rsidR="002777A8" w:rsidRPr="002777A8" w:rsidRDefault="002777A8" w:rsidP="002777A8">
                  <w:pPr>
                    <w:spacing w:after="0" w:line="240" w:lineRule="auto"/>
                    <w:rPr>
                      <w:rFonts w:ascii="SVN-Gilroy" w:hAnsi="SVN-Gilroy"/>
                      <w:sz w:val="24"/>
                      <w:szCs w:val="24"/>
                    </w:rPr>
                  </w:pPr>
                </w:p>
              </w:tc>
            </w:tr>
            <w:tr w:rsidR="002777A8" w:rsidRPr="002777A8" w14:paraId="609C5DEA" w14:textId="77777777" w:rsidTr="00464FFA">
              <w:trPr>
                <w:trHeight w:val="288"/>
              </w:trPr>
              <w:tc>
                <w:tcPr>
                  <w:tcW w:w="4552" w:type="dxa"/>
                  <w:gridSpan w:val="13"/>
                </w:tcPr>
                <w:p w14:paraId="3CF7CF2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Số thị thực/Giấy tờ thay thế thị thực/ </w:t>
                  </w:r>
                  <w:r w:rsidRPr="002777A8">
                    <w:rPr>
                      <w:rFonts w:ascii="SVN-Gilroy" w:hAnsi="SVN-Gilroy"/>
                      <w:i/>
                      <w:sz w:val="24"/>
                      <w:szCs w:val="24"/>
                    </w:rPr>
                    <w:t>Visa/Alternative Document Number</w:t>
                  </w:r>
                  <w:r w:rsidRPr="002777A8">
                    <w:rPr>
                      <w:rStyle w:val="FootnoteReference"/>
                      <w:rFonts w:ascii="SVN-Gilroy" w:hAnsi="SVN-Gilroy"/>
                      <w:sz w:val="24"/>
                      <w:szCs w:val="24"/>
                    </w:rPr>
                    <w:t xml:space="preserve"> </w:t>
                  </w:r>
                  <w:r w:rsidRPr="002777A8">
                    <w:rPr>
                      <w:rFonts w:ascii="SVN-Gilroy" w:hAnsi="SVN-Gilroy"/>
                      <w:sz w:val="24"/>
                      <w:szCs w:val="24"/>
                    </w:rPr>
                    <w:t xml:space="preserve"> </w:t>
                  </w:r>
                  <w:r w:rsidRPr="002777A8">
                    <w:rPr>
                      <w:rStyle w:val="FootnoteReference"/>
                      <w:rFonts w:ascii="SVN-Gilroy" w:hAnsi="SVN-Gilroy"/>
                      <w:sz w:val="24"/>
                      <w:szCs w:val="24"/>
                    </w:rPr>
                    <w:footnoteReference w:id="16"/>
                  </w:r>
                  <w:r w:rsidRPr="002777A8">
                    <w:rPr>
                      <w:rFonts w:ascii="SVN-Gilroy" w:hAnsi="SVN-Gilroy"/>
                      <w:sz w:val="24"/>
                      <w:szCs w:val="24"/>
                    </w:rPr>
                    <w:t>:</w:t>
                  </w:r>
                </w:p>
              </w:tc>
              <w:tc>
                <w:tcPr>
                  <w:tcW w:w="5768" w:type="dxa"/>
                  <w:gridSpan w:val="17"/>
                  <w:tcBorders>
                    <w:bottom w:val="dotted" w:sz="4" w:space="0" w:color="auto"/>
                  </w:tcBorders>
                </w:tcPr>
                <w:p w14:paraId="09D3E39E"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20CFD7F4" w14:textId="77777777" w:rsidR="002777A8" w:rsidRPr="002777A8" w:rsidRDefault="002777A8" w:rsidP="002777A8">
                  <w:pPr>
                    <w:spacing w:after="0" w:line="240" w:lineRule="auto"/>
                    <w:rPr>
                      <w:rFonts w:ascii="SVN-Gilroy" w:hAnsi="SVN-Gilroy"/>
                      <w:sz w:val="24"/>
                      <w:szCs w:val="24"/>
                    </w:rPr>
                  </w:pPr>
                </w:p>
              </w:tc>
            </w:tr>
            <w:tr w:rsidR="002777A8" w:rsidRPr="002777A8" w14:paraId="518FD9BA" w14:textId="77777777" w:rsidTr="00464FFA">
              <w:trPr>
                <w:trHeight w:val="288"/>
              </w:trPr>
              <w:tc>
                <w:tcPr>
                  <w:tcW w:w="1844" w:type="dxa"/>
                  <w:gridSpan w:val="3"/>
                </w:tcPr>
                <w:p w14:paraId="69CBD5A3"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4BCFC32D"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Place of issue:</w:t>
                  </w:r>
                </w:p>
              </w:tc>
              <w:tc>
                <w:tcPr>
                  <w:tcW w:w="3591" w:type="dxa"/>
                  <w:gridSpan w:val="14"/>
                  <w:tcBorders>
                    <w:bottom w:val="dotted" w:sz="4" w:space="0" w:color="auto"/>
                  </w:tcBorders>
                </w:tcPr>
                <w:p w14:paraId="7C7F83F0" w14:textId="77777777" w:rsidR="002777A8" w:rsidRPr="002777A8" w:rsidRDefault="002777A8" w:rsidP="002777A8">
                  <w:pPr>
                    <w:spacing w:after="0" w:line="240" w:lineRule="auto"/>
                    <w:rPr>
                      <w:rFonts w:ascii="SVN-Gilroy" w:hAnsi="SVN-Gilroy"/>
                      <w:sz w:val="24"/>
                      <w:szCs w:val="24"/>
                    </w:rPr>
                  </w:pPr>
                </w:p>
              </w:tc>
              <w:tc>
                <w:tcPr>
                  <w:tcW w:w="2000" w:type="dxa"/>
                  <w:gridSpan w:val="7"/>
                  <w:tcBorders>
                    <w:top w:val="dotted" w:sz="4" w:space="0" w:color="auto"/>
                  </w:tcBorders>
                </w:tcPr>
                <w:p w14:paraId="42F59249" w14:textId="77777777" w:rsidR="002777A8" w:rsidRPr="002777A8" w:rsidRDefault="002777A8" w:rsidP="002777A8">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61F9DD59"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top w:val="dotted" w:sz="4" w:space="0" w:color="auto"/>
                    <w:bottom w:val="dotted" w:sz="4" w:space="0" w:color="auto"/>
                  </w:tcBorders>
                </w:tcPr>
                <w:p w14:paraId="49AD8F93"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2269D7FD" w14:textId="77777777" w:rsidR="002777A8" w:rsidRPr="002777A8" w:rsidRDefault="002777A8" w:rsidP="002777A8">
                  <w:pPr>
                    <w:spacing w:after="0" w:line="240" w:lineRule="auto"/>
                    <w:rPr>
                      <w:rFonts w:ascii="SVN-Gilroy" w:hAnsi="SVN-Gilroy"/>
                      <w:sz w:val="24"/>
                      <w:szCs w:val="24"/>
                    </w:rPr>
                  </w:pPr>
                </w:p>
              </w:tc>
            </w:tr>
            <w:tr w:rsidR="002777A8" w:rsidRPr="002777A8" w14:paraId="15500BBA" w14:textId="77777777" w:rsidTr="00464FFA">
              <w:trPr>
                <w:trHeight w:val="288"/>
              </w:trPr>
              <w:tc>
                <w:tcPr>
                  <w:tcW w:w="4722" w:type="dxa"/>
                  <w:gridSpan w:val="14"/>
                </w:tcPr>
                <w:p w14:paraId="16A0A617" w14:textId="77777777" w:rsidR="002777A8" w:rsidRPr="002777A8" w:rsidRDefault="002777A8" w:rsidP="002777A8">
                  <w:pPr>
                    <w:spacing w:after="0" w:line="240" w:lineRule="auto"/>
                    <w:ind w:left="-105"/>
                    <w:rPr>
                      <w:rFonts w:ascii="SVN-Gilroy" w:hAnsi="SVN-Gilroy"/>
                      <w:sz w:val="24"/>
                      <w:szCs w:val="24"/>
                    </w:rPr>
                  </w:pPr>
                  <w:r w:rsidRPr="002777A8">
                    <w:rPr>
                      <w:rFonts w:ascii="SVN-Gilroy" w:hAnsi="SVN-Gilroy"/>
                      <w:sz w:val="24"/>
                      <w:szCs w:val="24"/>
                    </w:rPr>
                    <w:t xml:space="preserve">Địa chỉ nơi đăng ký cư trú ở nước ngoài/ </w:t>
                  </w:r>
                  <w:r w:rsidRPr="002777A8">
                    <w:rPr>
                      <w:rFonts w:ascii="SVN-Gilroy" w:hAnsi="SVN-Gilroy"/>
                      <w:i/>
                      <w:sz w:val="24"/>
                      <w:szCs w:val="24"/>
                    </w:rPr>
                    <w:t>Address of registered residence abroad</w:t>
                  </w:r>
                  <w:r w:rsidRPr="002777A8">
                    <w:rPr>
                      <w:rFonts w:ascii="SVN-Gilroy" w:hAnsi="SVN-Gilroy"/>
                      <w:sz w:val="24"/>
                      <w:szCs w:val="24"/>
                    </w:rPr>
                    <w:t>:</w:t>
                  </w:r>
                </w:p>
              </w:tc>
              <w:tc>
                <w:tcPr>
                  <w:tcW w:w="5598" w:type="dxa"/>
                  <w:gridSpan w:val="16"/>
                </w:tcPr>
                <w:p w14:paraId="2C107AF3"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0F4997C5" w14:textId="77777777" w:rsidR="002777A8" w:rsidRPr="002777A8" w:rsidRDefault="002777A8" w:rsidP="002777A8">
                  <w:pPr>
                    <w:spacing w:after="0" w:line="240" w:lineRule="auto"/>
                    <w:rPr>
                      <w:rFonts w:ascii="SVN-Gilroy" w:hAnsi="SVN-Gilroy"/>
                      <w:sz w:val="24"/>
                      <w:szCs w:val="24"/>
                    </w:rPr>
                  </w:pPr>
                </w:p>
              </w:tc>
            </w:tr>
            <w:tr w:rsidR="002777A8" w:rsidRPr="002777A8" w14:paraId="6D599492" w14:textId="77777777" w:rsidTr="00464FFA">
              <w:trPr>
                <w:trHeight w:val="288"/>
              </w:trPr>
              <w:tc>
                <w:tcPr>
                  <w:tcW w:w="5262" w:type="dxa"/>
                  <w:gridSpan w:val="16"/>
                </w:tcPr>
                <w:p w14:paraId="3ADEAA06" w14:textId="77777777" w:rsidR="002777A8" w:rsidRPr="002777A8" w:rsidRDefault="002777A8" w:rsidP="002777A8">
                  <w:pPr>
                    <w:spacing w:after="0" w:line="240" w:lineRule="auto"/>
                    <w:ind w:left="-105" w:right="264"/>
                    <w:rPr>
                      <w:rFonts w:ascii="SVN-Gilroy" w:hAnsi="SVN-Gilroy"/>
                      <w:sz w:val="24"/>
                      <w:szCs w:val="24"/>
                    </w:rPr>
                  </w:pPr>
                  <w:r w:rsidRPr="002777A8">
                    <w:rPr>
                      <w:rFonts w:ascii="SVN-Gilroy" w:hAnsi="SVN-Gilroy"/>
                      <w:sz w:val="24"/>
                      <w:szCs w:val="24"/>
                    </w:rPr>
                    <w:t xml:space="preserve">Địa chỉ nơi ĐK cư trú ở Việt Nam/ </w:t>
                  </w:r>
                </w:p>
                <w:p w14:paraId="0B2D7EA7" w14:textId="77777777" w:rsidR="002777A8" w:rsidRPr="002777A8" w:rsidRDefault="002777A8" w:rsidP="002777A8">
                  <w:pPr>
                    <w:spacing w:after="0" w:line="240" w:lineRule="auto"/>
                    <w:ind w:left="-105" w:right="264"/>
                    <w:rPr>
                      <w:rFonts w:ascii="SVN-Gilroy" w:hAnsi="SVN-Gilroy"/>
                      <w:sz w:val="24"/>
                      <w:szCs w:val="24"/>
                    </w:rPr>
                  </w:pPr>
                  <w:r w:rsidRPr="002777A8">
                    <w:rPr>
                      <w:rFonts w:ascii="SVN-Gilroy" w:hAnsi="SVN-Gilroy"/>
                      <w:i/>
                      <w:sz w:val="24"/>
                      <w:szCs w:val="24"/>
                    </w:rPr>
                    <w:t>Address of registered residence in Vietnam:</w:t>
                  </w:r>
                </w:p>
              </w:tc>
              <w:tc>
                <w:tcPr>
                  <w:tcW w:w="5058" w:type="dxa"/>
                  <w:gridSpan w:val="14"/>
                  <w:tcBorders>
                    <w:top w:val="dotted" w:sz="4" w:space="0" w:color="auto"/>
                    <w:bottom w:val="dotted" w:sz="4" w:space="0" w:color="auto"/>
                  </w:tcBorders>
                </w:tcPr>
                <w:p w14:paraId="6B60714E"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6DE7B6B8" w14:textId="77777777" w:rsidR="002777A8" w:rsidRPr="002777A8" w:rsidRDefault="002777A8" w:rsidP="002777A8">
                  <w:pPr>
                    <w:spacing w:after="0" w:line="240" w:lineRule="auto"/>
                    <w:rPr>
                      <w:rFonts w:ascii="SVN-Gilroy" w:hAnsi="SVN-Gilroy"/>
                      <w:sz w:val="24"/>
                      <w:szCs w:val="24"/>
                    </w:rPr>
                  </w:pPr>
                </w:p>
              </w:tc>
            </w:tr>
            <w:tr w:rsidR="002777A8" w:rsidRPr="002777A8" w14:paraId="11254D8C" w14:textId="77777777" w:rsidTr="00464FFA">
              <w:trPr>
                <w:trHeight w:val="288"/>
              </w:trPr>
              <w:tc>
                <w:tcPr>
                  <w:tcW w:w="10320" w:type="dxa"/>
                  <w:gridSpan w:val="30"/>
                </w:tcPr>
                <w:p w14:paraId="20A59C41" w14:textId="77777777" w:rsidR="002777A8" w:rsidRPr="002777A8" w:rsidRDefault="002777A8" w:rsidP="002777A8">
                  <w:pPr>
                    <w:spacing w:after="0" w:line="240" w:lineRule="auto"/>
                    <w:ind w:lef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17"/>
                  </w:r>
                  <w:r w:rsidRPr="002777A8">
                    <w:rPr>
                      <w:rFonts w:ascii="SVN-Gilroy" w:hAnsi="SVN-Gilroy"/>
                      <w:sz w:val="24"/>
                      <w:szCs w:val="24"/>
                    </w:rPr>
                    <w:t>:</w:t>
                  </w:r>
                </w:p>
              </w:tc>
              <w:tc>
                <w:tcPr>
                  <w:tcW w:w="1928" w:type="dxa"/>
                  <w:tcBorders>
                    <w:left w:val="nil"/>
                  </w:tcBorders>
                </w:tcPr>
                <w:p w14:paraId="0C681CCB" w14:textId="77777777" w:rsidR="002777A8" w:rsidRPr="002777A8" w:rsidRDefault="002777A8" w:rsidP="002777A8">
                  <w:pPr>
                    <w:spacing w:after="0" w:line="240" w:lineRule="auto"/>
                    <w:rPr>
                      <w:rFonts w:ascii="SVN-Gilroy" w:hAnsi="SVN-Gilroy"/>
                      <w:sz w:val="24"/>
                      <w:szCs w:val="24"/>
                    </w:rPr>
                  </w:pPr>
                </w:p>
              </w:tc>
            </w:tr>
            <w:tr w:rsidR="002777A8" w:rsidRPr="002777A8" w14:paraId="35ABB652" w14:textId="77777777" w:rsidTr="00464FFA">
              <w:trPr>
                <w:trHeight w:val="288"/>
              </w:trPr>
              <w:tc>
                <w:tcPr>
                  <w:tcW w:w="1662" w:type="dxa"/>
                  <w:gridSpan w:val="2"/>
                </w:tcPr>
                <w:p w14:paraId="5F1CB75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Quốc tịch/</w:t>
                  </w:r>
                </w:p>
                <w:p w14:paraId="6BB3843C"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Nationality:</w:t>
                  </w:r>
                </w:p>
              </w:tc>
              <w:tc>
                <w:tcPr>
                  <w:tcW w:w="3782" w:type="dxa"/>
                  <w:gridSpan w:val="16"/>
                  <w:tcBorders>
                    <w:bottom w:val="dotted" w:sz="4" w:space="0" w:color="auto"/>
                  </w:tcBorders>
                </w:tcPr>
                <w:p w14:paraId="60E4F1FF" w14:textId="77777777" w:rsidR="002777A8" w:rsidRPr="002777A8" w:rsidRDefault="002777A8" w:rsidP="002777A8">
                  <w:pPr>
                    <w:spacing w:after="0" w:line="240" w:lineRule="auto"/>
                    <w:rPr>
                      <w:rFonts w:ascii="SVN-Gilroy" w:hAnsi="SVN-Gilroy"/>
                      <w:sz w:val="24"/>
                      <w:szCs w:val="24"/>
                    </w:rPr>
                  </w:pPr>
                </w:p>
              </w:tc>
              <w:tc>
                <w:tcPr>
                  <w:tcW w:w="2341" w:type="dxa"/>
                  <w:gridSpan w:val="8"/>
                </w:tcPr>
                <w:p w14:paraId="4A24BBB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Số hộ chiếu/</w:t>
                  </w:r>
                </w:p>
                <w:p w14:paraId="7E436EBE"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535" w:type="dxa"/>
                  <w:gridSpan w:val="4"/>
                  <w:tcBorders>
                    <w:bottom w:val="dotted" w:sz="4" w:space="0" w:color="auto"/>
                  </w:tcBorders>
                </w:tcPr>
                <w:p w14:paraId="7BFC5F7D"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1BE830FA" w14:textId="77777777" w:rsidR="002777A8" w:rsidRPr="002777A8" w:rsidRDefault="002777A8" w:rsidP="002777A8">
                  <w:pPr>
                    <w:spacing w:after="0" w:line="240" w:lineRule="auto"/>
                    <w:rPr>
                      <w:rFonts w:ascii="SVN-Gilroy" w:hAnsi="SVN-Gilroy"/>
                      <w:sz w:val="24"/>
                      <w:szCs w:val="24"/>
                    </w:rPr>
                  </w:pPr>
                </w:p>
              </w:tc>
            </w:tr>
            <w:tr w:rsidR="002777A8" w:rsidRPr="002777A8" w14:paraId="515FEFE1" w14:textId="77777777" w:rsidTr="00464FFA">
              <w:trPr>
                <w:trHeight w:val="288"/>
              </w:trPr>
              <w:tc>
                <w:tcPr>
                  <w:tcW w:w="1844" w:type="dxa"/>
                  <w:gridSpan w:val="3"/>
                </w:tcPr>
                <w:p w14:paraId="177E36EB" w14:textId="77777777" w:rsidR="002777A8" w:rsidRPr="002777A8" w:rsidRDefault="002777A8" w:rsidP="002777A8">
                  <w:pPr>
                    <w:spacing w:after="0" w:line="240" w:lineRule="auto"/>
                    <w:ind w:right="-108"/>
                    <w:rPr>
                      <w:rFonts w:ascii="SVN-Gilroy" w:hAnsi="SVN-Gilroy"/>
                      <w:sz w:val="24"/>
                      <w:szCs w:val="24"/>
                    </w:rPr>
                  </w:pPr>
                  <w:r w:rsidRPr="002777A8">
                    <w:rPr>
                      <w:rFonts w:ascii="SVN-Gilroy" w:hAnsi="SVN-Gilroy"/>
                      <w:sz w:val="24"/>
                      <w:szCs w:val="24"/>
                    </w:rPr>
                    <w:t>Ngày cấp/</w:t>
                  </w:r>
                </w:p>
                <w:p w14:paraId="600D81A7"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Date of issue:</w:t>
                  </w:r>
                </w:p>
              </w:tc>
              <w:tc>
                <w:tcPr>
                  <w:tcW w:w="2708" w:type="dxa"/>
                  <w:gridSpan w:val="10"/>
                  <w:tcBorders>
                    <w:top w:val="dotted" w:sz="4" w:space="0" w:color="auto"/>
                    <w:bottom w:val="dotted" w:sz="4" w:space="0" w:color="auto"/>
                  </w:tcBorders>
                </w:tcPr>
                <w:p w14:paraId="0133CAEC" w14:textId="77777777" w:rsidR="002777A8" w:rsidRPr="002777A8" w:rsidRDefault="002777A8" w:rsidP="002777A8">
                  <w:pPr>
                    <w:spacing w:after="0" w:line="240" w:lineRule="auto"/>
                    <w:rPr>
                      <w:rFonts w:ascii="SVN-Gilroy" w:hAnsi="SVN-Gilroy"/>
                      <w:sz w:val="24"/>
                      <w:szCs w:val="24"/>
                    </w:rPr>
                  </w:pPr>
                </w:p>
              </w:tc>
              <w:tc>
                <w:tcPr>
                  <w:tcW w:w="2883" w:type="dxa"/>
                  <w:gridSpan w:val="11"/>
                </w:tcPr>
                <w:p w14:paraId="3AFC7EC0" w14:textId="77777777" w:rsidR="002777A8" w:rsidRPr="002777A8" w:rsidRDefault="002777A8" w:rsidP="002777A8">
                  <w:pPr>
                    <w:spacing w:after="0" w:line="240" w:lineRule="auto"/>
                    <w:ind w:right="-109"/>
                    <w:rPr>
                      <w:rFonts w:ascii="SVN-Gilroy" w:hAnsi="SVN-Gilroy"/>
                      <w:sz w:val="24"/>
                      <w:szCs w:val="24"/>
                    </w:rPr>
                  </w:pPr>
                  <w:r w:rsidRPr="002777A8">
                    <w:rPr>
                      <w:rFonts w:ascii="SVN-Gilroy" w:hAnsi="SVN-Gilroy"/>
                      <w:sz w:val="24"/>
                      <w:szCs w:val="24"/>
                    </w:rPr>
                    <w:t xml:space="preserve">Ngày hết hạn hiệu lực/ </w:t>
                  </w:r>
                </w:p>
                <w:p w14:paraId="03975C61"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bottom w:val="dotted" w:sz="4" w:space="0" w:color="auto"/>
                  </w:tcBorders>
                </w:tcPr>
                <w:p w14:paraId="60BF9EE6"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323FB718" w14:textId="77777777" w:rsidR="002777A8" w:rsidRPr="002777A8" w:rsidRDefault="002777A8" w:rsidP="002777A8">
                  <w:pPr>
                    <w:spacing w:after="0" w:line="240" w:lineRule="auto"/>
                    <w:rPr>
                      <w:rFonts w:ascii="SVN-Gilroy" w:hAnsi="SVN-Gilroy"/>
                      <w:sz w:val="24"/>
                      <w:szCs w:val="24"/>
                    </w:rPr>
                  </w:pPr>
                </w:p>
              </w:tc>
            </w:tr>
            <w:tr w:rsidR="002777A8" w:rsidRPr="002777A8" w14:paraId="3036E05D" w14:textId="77777777" w:rsidTr="00464FFA">
              <w:trPr>
                <w:trHeight w:val="288"/>
              </w:trPr>
              <w:tc>
                <w:tcPr>
                  <w:tcW w:w="1852" w:type="dxa"/>
                  <w:gridSpan w:val="4"/>
                </w:tcPr>
                <w:p w14:paraId="6882749C"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6FC077C2"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68" w:type="dxa"/>
                  <w:gridSpan w:val="26"/>
                  <w:tcBorders>
                    <w:bottom w:val="dotted" w:sz="4" w:space="0" w:color="auto"/>
                  </w:tcBorders>
                </w:tcPr>
                <w:p w14:paraId="45BF4DAE"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5713DDF5" w14:textId="77777777" w:rsidR="002777A8" w:rsidRPr="002777A8" w:rsidRDefault="002777A8" w:rsidP="002777A8">
                  <w:pPr>
                    <w:spacing w:after="0" w:line="240" w:lineRule="auto"/>
                    <w:rPr>
                      <w:rFonts w:ascii="SVN-Gilroy" w:hAnsi="SVN-Gilroy"/>
                      <w:sz w:val="24"/>
                      <w:szCs w:val="24"/>
                    </w:rPr>
                  </w:pPr>
                </w:p>
              </w:tc>
            </w:tr>
            <w:tr w:rsidR="002777A8" w:rsidRPr="002777A8" w14:paraId="4BAEFEFC" w14:textId="77777777" w:rsidTr="00464FFA">
              <w:trPr>
                <w:trHeight w:val="288"/>
              </w:trPr>
              <w:tc>
                <w:tcPr>
                  <w:tcW w:w="5992" w:type="dxa"/>
                  <w:gridSpan w:val="19"/>
                </w:tcPr>
                <w:p w14:paraId="444A19E4"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Địa chỉ cư trú tại quốc gia mang quốc tịch/ </w:t>
                  </w:r>
                </w:p>
                <w:p w14:paraId="69D00BF4"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Residence Address in the other nationality country:</w:t>
                  </w:r>
                  <w:r w:rsidRPr="002777A8">
                    <w:rPr>
                      <w:rFonts w:ascii="SVN-Gilroy" w:hAnsi="SVN-Gilroy"/>
                      <w:i/>
                      <w:sz w:val="24"/>
                      <w:szCs w:val="24"/>
                    </w:rPr>
                    <w:t xml:space="preserve"> </w:t>
                  </w:r>
                </w:p>
              </w:tc>
              <w:tc>
                <w:tcPr>
                  <w:tcW w:w="4328" w:type="dxa"/>
                  <w:gridSpan w:val="11"/>
                  <w:tcBorders>
                    <w:top w:val="dotted" w:sz="4" w:space="0" w:color="auto"/>
                  </w:tcBorders>
                </w:tcPr>
                <w:p w14:paraId="6D677E75"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366B4125" w14:textId="77777777" w:rsidR="002777A8" w:rsidRPr="002777A8" w:rsidRDefault="002777A8" w:rsidP="002777A8">
                  <w:pPr>
                    <w:spacing w:after="0" w:line="240" w:lineRule="auto"/>
                    <w:rPr>
                      <w:rFonts w:ascii="SVN-Gilroy" w:hAnsi="SVN-Gilroy"/>
                      <w:sz w:val="24"/>
                      <w:szCs w:val="24"/>
                    </w:rPr>
                  </w:pPr>
                </w:p>
              </w:tc>
            </w:tr>
            <w:tr w:rsidR="002777A8" w:rsidRPr="002777A8" w14:paraId="4CC805CC" w14:textId="77777777" w:rsidTr="00464FFA">
              <w:trPr>
                <w:gridAfter w:val="1"/>
                <w:wAfter w:w="1928" w:type="dxa"/>
                <w:trHeight w:val="312"/>
              </w:trPr>
              <w:tc>
                <w:tcPr>
                  <w:tcW w:w="2932" w:type="dxa"/>
                  <w:gridSpan w:val="10"/>
                </w:tcPr>
                <w:p w14:paraId="1378DB8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Chức năng </w:t>
                  </w:r>
                  <w:r w:rsidRPr="002777A8">
                    <w:rPr>
                      <w:rFonts w:ascii="SVN-Gilroy" w:hAnsi="SVN-Gilroy"/>
                      <w:b/>
                      <w:bCs/>
                      <w:color w:val="FF0000"/>
                      <w:sz w:val="24"/>
                      <w:szCs w:val="24"/>
                      <w:vertAlign w:val="superscript"/>
                    </w:rPr>
                    <w:t>(*)</w:t>
                  </w:r>
                  <w:r w:rsidRPr="002777A8">
                    <w:rPr>
                      <w:rFonts w:ascii="SVN-Gilroy" w:hAnsi="SVN-Gilroy"/>
                      <w:sz w:val="24"/>
                      <w:szCs w:val="24"/>
                    </w:rPr>
                    <w:t>/</w:t>
                  </w:r>
                  <w:proofErr w:type="gramStart"/>
                  <w:r w:rsidRPr="002777A8">
                    <w:rPr>
                      <w:rFonts w:ascii="SVN-Gilroy" w:hAnsi="SVN-Gilroy"/>
                      <w:i/>
                      <w:iCs/>
                      <w:sz w:val="24"/>
                      <w:szCs w:val="24"/>
                    </w:rPr>
                    <w:t>Function</w:t>
                  </w:r>
                  <w:r w:rsidRPr="002777A8">
                    <w:rPr>
                      <w:rFonts w:ascii="SVN-Gilroy" w:hAnsi="SVN-Gilroy"/>
                      <w:b/>
                      <w:bCs/>
                      <w:color w:val="FF0000"/>
                      <w:sz w:val="24"/>
                      <w:szCs w:val="24"/>
                      <w:vertAlign w:val="superscript"/>
                    </w:rPr>
                    <w:t xml:space="preserve"> </w:t>
                  </w:r>
                  <w:r w:rsidRPr="002777A8">
                    <w:rPr>
                      <w:rFonts w:ascii="SVN-Gilroy" w:hAnsi="SVN-Gilroy"/>
                      <w:sz w:val="24"/>
                      <w:szCs w:val="24"/>
                    </w:rPr>
                    <w:t>:</w:t>
                  </w:r>
                  <w:proofErr w:type="gramEnd"/>
                </w:p>
                <w:p w14:paraId="1E8A4C38"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sz w:val="24"/>
                      <w:szCs w:val="24"/>
                    </w:rPr>
                    <w:t>(Chỉ chọn 1 chức năng)/</w:t>
                  </w:r>
                </w:p>
              </w:tc>
              <w:tc>
                <w:tcPr>
                  <w:tcW w:w="530" w:type="dxa"/>
                </w:tcPr>
                <w:p w14:paraId="3A9ABE16" w14:textId="77777777" w:rsidR="002777A8" w:rsidRPr="002777A8" w:rsidRDefault="002777A8" w:rsidP="002777A8">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1973" w:type="dxa"/>
                  <w:gridSpan w:val="6"/>
                </w:tcPr>
                <w:p w14:paraId="5D7B1F3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Truy vấn/</w:t>
                  </w:r>
                </w:p>
                <w:p w14:paraId="576A71C7"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Inquirer</w:t>
                  </w:r>
                </w:p>
              </w:tc>
              <w:tc>
                <w:tcPr>
                  <w:tcW w:w="557" w:type="dxa"/>
                  <w:gridSpan w:val="2"/>
                </w:tcPr>
                <w:p w14:paraId="299BBA7B"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1615" w:type="dxa"/>
                  <w:gridSpan w:val="6"/>
                  <w:tcBorders>
                    <w:top w:val="dotted" w:sz="4" w:space="0" w:color="auto"/>
                  </w:tcBorders>
                </w:tcPr>
                <w:p w14:paraId="564DDCB2"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Lập lệnh/ </w:t>
                  </w:r>
                  <w:r w:rsidRPr="002777A8">
                    <w:rPr>
                      <w:rFonts w:ascii="SVN-Gilroy" w:hAnsi="SVN-Gilroy"/>
                      <w:i/>
                      <w:iCs/>
                      <w:sz w:val="24"/>
                      <w:szCs w:val="24"/>
                    </w:rPr>
                    <w:t>Maker</w:t>
                  </w:r>
                </w:p>
              </w:tc>
              <w:tc>
                <w:tcPr>
                  <w:tcW w:w="545" w:type="dxa"/>
                  <w:gridSpan w:val="3"/>
                  <w:tcBorders>
                    <w:top w:val="dotted" w:sz="4" w:space="0" w:color="auto"/>
                  </w:tcBorders>
                </w:tcPr>
                <w:p w14:paraId="0418749B"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2168" w:type="dxa"/>
                  <w:gridSpan w:val="2"/>
                  <w:tcBorders>
                    <w:top w:val="dotted" w:sz="4" w:space="0" w:color="auto"/>
                  </w:tcBorders>
                </w:tcPr>
                <w:p w14:paraId="393E0CE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Duyệt lệnh/ </w:t>
                  </w:r>
                </w:p>
                <w:p w14:paraId="1C82461A"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i/>
                      <w:iCs/>
                      <w:sz w:val="24"/>
                      <w:szCs w:val="24"/>
                    </w:rPr>
                    <w:t>Approver</w:t>
                  </w:r>
                </w:p>
              </w:tc>
            </w:tr>
            <w:tr w:rsidR="002777A8" w:rsidRPr="002777A8" w14:paraId="3C9070EB" w14:textId="77777777" w:rsidTr="00464FFA">
              <w:trPr>
                <w:gridAfter w:val="1"/>
                <w:wAfter w:w="1928" w:type="dxa"/>
                <w:trHeight w:val="620"/>
              </w:trPr>
              <w:tc>
                <w:tcPr>
                  <w:tcW w:w="2932" w:type="dxa"/>
                  <w:gridSpan w:val="10"/>
                </w:tcPr>
                <w:p w14:paraId="30933F59"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lastRenderedPageBreak/>
                    <w:t>Choose only 1 function)</w:t>
                  </w:r>
                </w:p>
              </w:tc>
              <w:tc>
                <w:tcPr>
                  <w:tcW w:w="530" w:type="dxa"/>
                </w:tcPr>
                <w:p w14:paraId="1BF203D0" w14:textId="77777777" w:rsidR="002777A8" w:rsidRPr="002777A8" w:rsidRDefault="002777A8" w:rsidP="002777A8">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3040" w:type="dxa"/>
                  <w:gridSpan w:val="9"/>
                </w:tcPr>
                <w:p w14:paraId="2E890B2B"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sz w:val="24"/>
                      <w:szCs w:val="24"/>
                    </w:rPr>
                    <w:t xml:space="preserve">Lập lệnh và duyệt lệnh </w:t>
                  </w:r>
                  <w:r w:rsidRPr="002777A8">
                    <w:rPr>
                      <w:rStyle w:val="FootnoteReference"/>
                      <w:rFonts w:ascii="SVN-Gilroy" w:hAnsi="SVN-Gilroy"/>
                      <w:i/>
                      <w:iCs/>
                      <w:sz w:val="24"/>
                      <w:szCs w:val="24"/>
                    </w:rPr>
                    <w:footnoteReference w:id="18"/>
                  </w:r>
                  <w:r w:rsidRPr="002777A8">
                    <w:rPr>
                      <w:rFonts w:ascii="SVN-Gilroy" w:hAnsi="SVN-Gilroy"/>
                      <w:i/>
                      <w:iCs/>
                      <w:sz w:val="24"/>
                      <w:szCs w:val="24"/>
                    </w:rPr>
                    <w:t>/ Self-approver</w:t>
                  </w:r>
                </w:p>
              </w:tc>
              <w:tc>
                <w:tcPr>
                  <w:tcW w:w="2077" w:type="dxa"/>
                  <w:gridSpan w:val="9"/>
                </w:tcPr>
                <w:p w14:paraId="5A7E4AD5"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sz w:val="24"/>
                      <w:szCs w:val="24"/>
                    </w:rPr>
                    <w:t>Thứ tự duyệt</w:t>
                  </w:r>
                  <w:r w:rsidRPr="002777A8">
                    <w:rPr>
                      <w:rStyle w:val="FootnoteReference"/>
                      <w:rFonts w:ascii="SVN-Gilroy" w:hAnsi="SVN-Gilroy"/>
                      <w:sz w:val="24"/>
                      <w:szCs w:val="24"/>
                    </w:rPr>
                    <w:footnoteReference w:id="19"/>
                  </w:r>
                  <w:r w:rsidRPr="002777A8">
                    <w:rPr>
                      <w:rFonts w:ascii="SVN-Gilroy" w:hAnsi="SVN-Gilroy"/>
                      <w:sz w:val="24"/>
                      <w:szCs w:val="24"/>
                    </w:rPr>
                    <w:t>/</w:t>
                  </w:r>
                  <w:r w:rsidRPr="002777A8">
                    <w:rPr>
                      <w:rFonts w:ascii="SVN-Gilroy" w:hAnsi="SVN-Gilroy"/>
                      <w:i/>
                      <w:iCs/>
                      <w:sz w:val="24"/>
                      <w:szCs w:val="24"/>
                    </w:rPr>
                    <w:t xml:space="preserve"> Approving order</w:t>
                  </w:r>
                  <w:r w:rsidRPr="002777A8">
                    <w:rPr>
                      <w:rFonts w:ascii="SVN-Gilroy" w:hAnsi="SVN-Gilroy"/>
                      <w:sz w:val="24"/>
                      <w:szCs w:val="24"/>
                    </w:rPr>
                    <w:t>:</w:t>
                  </w:r>
                </w:p>
              </w:tc>
              <w:tc>
                <w:tcPr>
                  <w:tcW w:w="1741" w:type="dxa"/>
                </w:tcPr>
                <w:p w14:paraId="3A09C1E5" w14:textId="77777777" w:rsidR="002777A8" w:rsidRPr="002777A8" w:rsidRDefault="002777A8" w:rsidP="002777A8">
                  <w:pPr>
                    <w:spacing w:after="0" w:line="240" w:lineRule="auto"/>
                    <w:rPr>
                      <w:rFonts w:ascii="SVN-Gilroy" w:hAnsi="SVN-Gilroy"/>
                      <w:sz w:val="24"/>
                      <w:szCs w:val="24"/>
                    </w:rPr>
                  </w:pPr>
                </w:p>
                <w:p w14:paraId="236032FA" w14:textId="77777777" w:rsidR="002777A8" w:rsidRPr="002777A8" w:rsidDel="000E15C4" w:rsidRDefault="002777A8" w:rsidP="002777A8">
                  <w:pPr>
                    <w:spacing w:after="0" w:line="240" w:lineRule="auto"/>
                    <w:rPr>
                      <w:rFonts w:ascii="SVN-Gilroy" w:hAnsi="SVN-Gilroy"/>
                      <w:sz w:val="24"/>
                      <w:szCs w:val="24"/>
                    </w:rPr>
                  </w:pPr>
                </w:p>
              </w:tc>
            </w:tr>
            <w:tr w:rsidR="002777A8" w:rsidRPr="002777A8" w14:paraId="5EDBBEAB" w14:textId="77777777" w:rsidTr="00464FFA">
              <w:trPr>
                <w:gridAfter w:val="1"/>
                <w:wAfter w:w="1928" w:type="dxa"/>
                <w:trHeight w:val="3459"/>
              </w:trPr>
              <w:tc>
                <w:tcPr>
                  <w:tcW w:w="10320" w:type="dxa"/>
                  <w:gridSpan w:val="30"/>
                </w:tcPr>
                <w:p w14:paraId="0C48C7E2" w14:textId="77777777" w:rsidR="002777A8" w:rsidRPr="002777A8" w:rsidRDefault="002777A8" w:rsidP="002777A8">
                  <w:pPr>
                    <w:tabs>
                      <w:tab w:val="left" w:pos="419"/>
                      <w:tab w:val="left" w:pos="5171"/>
                    </w:tabs>
                    <w:spacing w:after="0" w:line="240" w:lineRule="auto"/>
                    <w:ind w:right="75"/>
                    <w:jc w:val="both"/>
                    <w:rPr>
                      <w:rFonts w:ascii="SVN-Gilroy" w:hAnsi="SVN-Gilroy"/>
                      <w:sz w:val="24"/>
                      <w:szCs w:val="24"/>
                    </w:rPr>
                  </w:pPr>
                  <w:r w:rsidRPr="002777A8">
                    <w:rPr>
                      <w:rFonts w:ascii="SVN-Gilroy" w:hAnsi="SVN-Gilroy"/>
                      <w:sz w:val="24"/>
                      <w:szCs w:val="24"/>
                    </w:rPr>
                    <w:t>Phương thức xác thực giao dịch áp dụng đối với duyệt lệnh: Mặc định áp dụng Soft OTP nâng cao. Trường hợp có nhu cầu đăng ký thêm phương thức xác thực là chữ ký số, vui lòng tích chọn:</w:t>
                  </w:r>
                </w:p>
                <w:p w14:paraId="5F28DAC7" w14:textId="77777777" w:rsidR="002777A8" w:rsidRPr="002777A8" w:rsidRDefault="002777A8" w:rsidP="002777A8">
                  <w:pPr>
                    <w:spacing w:after="0" w:line="240" w:lineRule="auto"/>
                    <w:ind w:right="75"/>
                    <w:jc w:val="both"/>
                    <w:rPr>
                      <w:rFonts w:ascii="SVN-Gilroy" w:hAnsi="SVN-Gilroy"/>
                      <w:i/>
                      <w:sz w:val="24"/>
                      <w:szCs w:val="24"/>
                    </w:rPr>
                  </w:pPr>
                  <w:r w:rsidRPr="002777A8">
                    <w:rPr>
                      <w:rFonts w:ascii="SVN-Gilroy" w:hAnsi="SVN-Gilroy"/>
                      <w:i/>
                      <w:sz w:val="24"/>
                      <w:szCs w:val="24"/>
                    </w:rPr>
                    <w:t>Transaction authentication method used for Approver: Advanced Soft OTP is applied by default.</w:t>
                  </w:r>
                  <w:r w:rsidRPr="002777A8">
                    <w:rPr>
                      <w:rFonts w:ascii="SVN-Gilroy" w:hAnsi="SVN-Gilroy"/>
                      <w:sz w:val="24"/>
                      <w:szCs w:val="24"/>
                    </w:rPr>
                    <w:t xml:space="preserve"> </w:t>
                  </w:r>
                  <w:r w:rsidRPr="002777A8">
                    <w:rPr>
                      <w:rFonts w:ascii="SVN-Gilroy" w:hAnsi="SVN-Gilroy"/>
                      <w:i/>
                      <w:sz w:val="24"/>
                      <w:szCs w:val="24"/>
                    </w:rPr>
                    <w:t>If Customers need to register an additional authentication method such as digital signature, please check the box to select it:</w:t>
                  </w:r>
                </w:p>
                <w:p w14:paraId="3D5DEE8B" w14:textId="77777777" w:rsidR="002777A8" w:rsidRPr="002777A8" w:rsidRDefault="002777A8" w:rsidP="002777A8">
                  <w:pPr>
                    <w:spacing w:after="0" w:line="240" w:lineRule="auto"/>
                    <w:ind w:right="75"/>
                    <w:jc w:val="both"/>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r w:rsidRPr="002777A8">
                    <w:rPr>
                      <w:rFonts w:ascii="SVN-Gilroy" w:hAnsi="SVN-Gilroy"/>
                      <w:sz w:val="24"/>
                      <w:szCs w:val="24"/>
                    </w:rPr>
                    <w:t xml:space="preserve"> Chữ ký số (Người Duyệt Lệnh đăng ký chữ ký số lần đầu/đăng ký thêm/thay đổi thông tin/hủy bỏ/tạm dừng/chấm dứt tạm dừng chữ ký số trên Hệ thống CMP theo hướng dẫn của VPBank từng thời kỳ.</w:t>
                  </w:r>
                  <w:r w:rsidRPr="002777A8">
                    <w:rPr>
                      <w:rFonts w:ascii="SVN-Gilroy" w:hAnsi="SVN-Gilroy"/>
                      <w:color w:val="FF0000"/>
                      <w:sz w:val="24"/>
                      <w:szCs w:val="24"/>
                    </w:rPr>
                    <w:t xml:space="preserve"> </w:t>
                  </w:r>
                  <w:r w:rsidRPr="002777A8">
                    <w:rPr>
                      <w:rFonts w:ascii="SVN-Gilroy" w:hAnsi="SVN-Gilroy"/>
                      <w:sz w:val="24"/>
                      <w:szCs w:val="24"/>
                    </w:rPr>
                    <w:t>Chữ ký số này được sử dụng để Người Duyệt lệnh xác thực giao dịch, ký chứng từ trên Hệ thống CMP).</w:t>
                  </w:r>
                </w:p>
                <w:p w14:paraId="579513B3" w14:textId="77777777" w:rsidR="002777A8" w:rsidRPr="002777A8" w:rsidRDefault="002777A8" w:rsidP="002777A8">
                  <w:pPr>
                    <w:spacing w:after="0" w:line="240" w:lineRule="auto"/>
                    <w:ind w:right="75"/>
                    <w:jc w:val="both"/>
                    <w:rPr>
                      <w:rFonts w:ascii="SVN-Gilroy" w:hAnsi="SVN-Gilroy"/>
                      <w:i/>
                      <w:sz w:val="24"/>
                      <w:szCs w:val="24"/>
                    </w:rPr>
                  </w:pPr>
                  <w:r w:rsidRPr="002777A8">
                    <w:rPr>
                      <w:rFonts w:ascii="SVN-Gilroy" w:hAnsi="SVN-Gilroy"/>
                      <w:i/>
                      <w:sz w:val="24"/>
                      <w:szCs w:val="24"/>
                    </w:rPr>
                    <w:t>Digital signature (Approvers register the digital signature for the first time/additional registration/information change/cancellation/suspension/termination of digital signature on the CMP system according to VPBank's instructions in different periods. This digital signature is used for Approver to authenticate transactions and sign documents on the CMP system).</w:t>
                  </w:r>
                </w:p>
                <w:p w14:paraId="0D21A5A1" w14:textId="77777777" w:rsidR="002777A8" w:rsidRPr="002777A8" w:rsidRDefault="002777A8" w:rsidP="002777A8">
                  <w:pPr>
                    <w:spacing w:after="0" w:line="240" w:lineRule="auto"/>
                    <w:ind w:right="75"/>
                    <w:rPr>
                      <w:rFonts w:ascii="SVN-Gilroy" w:hAnsi="SVN-Gilroy"/>
                      <w:i/>
                      <w:sz w:val="24"/>
                      <w:szCs w:val="24"/>
                    </w:rPr>
                  </w:pPr>
                  <w:r w:rsidRPr="002777A8">
                    <w:rPr>
                      <w:rFonts w:ascii="SVN-Gilroy" w:hAnsi="SVN-Gilroy"/>
                      <w:sz w:val="24"/>
                      <w:szCs w:val="24"/>
                    </w:rPr>
                    <w:t>Dịch vụ được sử dụng</w:t>
                  </w:r>
                  <w:r w:rsidRPr="002777A8">
                    <w:rPr>
                      <w:rFonts w:ascii="SVN-Gilroy" w:hAnsi="SVN-Gilroy"/>
                      <w:b/>
                      <w:bCs/>
                      <w:color w:val="FF0000"/>
                      <w:sz w:val="24"/>
                      <w:szCs w:val="24"/>
                      <w:vertAlign w:val="superscript"/>
                    </w:rPr>
                    <w:t>(*)</w:t>
                  </w:r>
                  <w:r w:rsidRPr="002777A8">
                    <w:rPr>
                      <w:rFonts w:ascii="SVN-Gilroy" w:hAnsi="SVN-Gilroy"/>
                      <w:sz w:val="24"/>
                      <w:szCs w:val="24"/>
                    </w:rPr>
                    <w:t xml:space="preserve">/ </w:t>
                  </w:r>
                  <w:r w:rsidRPr="002777A8">
                    <w:rPr>
                      <w:rFonts w:ascii="SVN-Gilroy" w:hAnsi="SVN-Gilroy"/>
                      <w:i/>
                      <w:iCs/>
                      <w:sz w:val="24"/>
                      <w:szCs w:val="24"/>
                    </w:rPr>
                    <w:t>Applicable services</w:t>
                  </w:r>
                  <w:r w:rsidRPr="002777A8">
                    <w:rPr>
                      <w:rFonts w:ascii="SVN-Gilroy" w:hAnsi="SVN-Gilroy"/>
                      <w:sz w:val="24"/>
                      <w:szCs w:val="24"/>
                    </w:rPr>
                    <w:t>:</w:t>
                  </w:r>
                </w:p>
              </w:tc>
            </w:tr>
          </w:tbl>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
              <w:gridCol w:w="1422"/>
              <w:gridCol w:w="540"/>
              <w:gridCol w:w="2700"/>
              <w:gridCol w:w="540"/>
              <w:gridCol w:w="1620"/>
              <w:gridCol w:w="360"/>
              <w:gridCol w:w="2116"/>
              <w:gridCol w:w="44"/>
            </w:tblGrid>
            <w:tr w:rsidR="002777A8" w14:paraId="50923E9D" w14:textId="77777777" w:rsidTr="00464FFA">
              <w:trPr>
                <w:gridAfter w:val="1"/>
                <w:wAfter w:w="44" w:type="dxa"/>
                <w:trHeight w:val="305"/>
              </w:trPr>
              <w:tc>
                <w:tcPr>
                  <w:tcW w:w="513" w:type="dxa"/>
                </w:tcPr>
                <w:p w14:paraId="03DE908F" w14:textId="77777777" w:rsidR="002777A8" w:rsidRDefault="002777A8" w:rsidP="002777A8">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B00770">
                    <w:rPr>
                      <w:rFonts w:ascii="SVN-Gilroy" w:hAnsi="SVN-Gilroy"/>
                      <w:sz w:val="24"/>
                      <w:szCs w:val="24"/>
                    </w:rPr>
                    <w:fldChar w:fldCharType="end"/>
                  </w:r>
                </w:p>
              </w:tc>
              <w:tc>
                <w:tcPr>
                  <w:tcW w:w="9298" w:type="dxa"/>
                  <w:gridSpan w:val="7"/>
                </w:tcPr>
                <w:p w14:paraId="0C5C6B6F" w14:textId="77777777" w:rsidR="002777A8" w:rsidRPr="00111048" w:rsidRDefault="002777A8" w:rsidP="002777A8">
                  <w:pPr>
                    <w:rPr>
                      <w:rFonts w:ascii="SVN-Gilroy" w:hAnsi="SVN-Gilroy"/>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r>
                    <w:rPr>
                      <w:rFonts w:ascii="SVN-Gilroy" w:hAnsi="SVN-Gilroy"/>
                      <w:i/>
                      <w:sz w:val="24"/>
                      <w:szCs w:val="24"/>
                    </w:rPr>
                    <w:t xml:space="preserve"> All services as registered at Section I- Part I, this Annex</w:t>
                  </w:r>
                  <w:r>
                    <w:rPr>
                      <w:rFonts w:ascii="SVN-Gilroy" w:hAnsi="SVN-Gilroy"/>
                      <w:sz w:val="24"/>
                      <w:szCs w:val="24"/>
                    </w:rPr>
                    <w:t>.</w:t>
                  </w:r>
                </w:p>
              </w:tc>
            </w:tr>
            <w:tr w:rsidR="002777A8" w14:paraId="5D968A82" w14:textId="77777777" w:rsidTr="00464FFA">
              <w:trPr>
                <w:gridAfter w:val="1"/>
                <w:wAfter w:w="44" w:type="dxa"/>
                <w:trHeight w:val="305"/>
              </w:trPr>
              <w:tc>
                <w:tcPr>
                  <w:tcW w:w="9811" w:type="dxa"/>
                  <w:gridSpan w:val="8"/>
                </w:tcPr>
                <w:p w14:paraId="1578FD35" w14:textId="77777777" w:rsidR="002777A8" w:rsidRPr="00111048" w:rsidRDefault="002777A8" w:rsidP="002777A8">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 xml:space="preserve">n/ </w:t>
                  </w:r>
                  <w:r w:rsidRPr="00193B9D">
                    <w:rPr>
                      <w:rFonts w:ascii="SVN-Gilroy" w:hAnsi="SVN-Gilroy"/>
                      <w:i/>
                      <w:sz w:val="24"/>
                      <w:szCs w:val="24"/>
                    </w:rPr>
                    <w:t xml:space="preserve">If </w:t>
                  </w:r>
                  <w:r>
                    <w:rPr>
                      <w:rFonts w:ascii="SVN-Gilroy" w:hAnsi="SVN-Gilroy"/>
                      <w:i/>
                      <w:sz w:val="24"/>
                      <w:szCs w:val="24"/>
                    </w:rPr>
                    <w:t>Customers</w:t>
                  </w:r>
                  <w:r w:rsidRPr="00193B9D">
                    <w:rPr>
                      <w:rFonts w:ascii="SVN-Gilroy" w:hAnsi="SVN-Gilroy"/>
                      <w:i/>
                      <w:sz w:val="24"/>
                      <w:szCs w:val="24"/>
                    </w:rPr>
                    <w:t xml:space="preserve"> need other registraton, please sel</w:t>
                  </w:r>
                  <w:r>
                    <w:rPr>
                      <w:rFonts w:ascii="SVN-Gilroy" w:hAnsi="SVN-Gilroy"/>
                      <w:i/>
                      <w:sz w:val="24"/>
                      <w:szCs w:val="24"/>
                    </w:rPr>
                    <w:t>e</w:t>
                  </w:r>
                  <w:r w:rsidRPr="00193B9D">
                    <w:rPr>
                      <w:rFonts w:ascii="SVN-Gilroy" w:hAnsi="SVN-Gilroy"/>
                      <w:i/>
                      <w:sz w:val="24"/>
                      <w:szCs w:val="24"/>
                    </w:rPr>
                    <w:t>ct below</w:t>
                  </w:r>
                  <w:r>
                    <w:rPr>
                      <w:rFonts w:ascii="SVN-Gilroy" w:hAnsi="SVN-Gilroy"/>
                      <w:sz w:val="24"/>
                      <w:szCs w:val="24"/>
                    </w:rPr>
                    <w:t>:</w:t>
                  </w:r>
                </w:p>
              </w:tc>
            </w:tr>
            <w:tr w:rsidR="002777A8" w14:paraId="7C73541D" w14:textId="77777777" w:rsidTr="00464FFA">
              <w:trPr>
                <w:trHeight w:val="610"/>
              </w:trPr>
              <w:tc>
                <w:tcPr>
                  <w:tcW w:w="513" w:type="dxa"/>
                </w:tcPr>
                <w:p w14:paraId="734C762A" w14:textId="77777777" w:rsidR="002777A8" w:rsidRDefault="002777A8" w:rsidP="002777A8">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C35A03">
                    <w:rPr>
                      <w:rFonts w:ascii="SVN-Gilroy" w:hAnsi="SVN-Gilroy"/>
                      <w:sz w:val="24"/>
                      <w:szCs w:val="24"/>
                    </w:rPr>
                    <w:fldChar w:fldCharType="end"/>
                  </w:r>
                </w:p>
              </w:tc>
              <w:tc>
                <w:tcPr>
                  <w:tcW w:w="1422" w:type="dxa"/>
                </w:tcPr>
                <w:p w14:paraId="575E1A66" w14:textId="77777777" w:rsidR="002777A8" w:rsidRPr="006B66F1" w:rsidRDefault="002777A8" w:rsidP="002777A8">
                  <w:pPr>
                    <w:ind w:left="-120"/>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r>
                    <w:rPr>
                      <w:rFonts w:ascii="SVN-Gilroy" w:hAnsi="SVN-Gilroy"/>
                      <w:sz w:val="24"/>
                      <w:szCs w:val="24"/>
                    </w:rPr>
                    <w:t xml:space="preserve">/ </w:t>
                  </w:r>
                  <w:r w:rsidRPr="00A17B2A">
                    <w:rPr>
                      <w:rFonts w:ascii="SVN-Gilroy" w:hAnsi="SVN-Gilroy"/>
                      <w:i/>
                      <w:iCs/>
                      <w:sz w:val="24"/>
                      <w:szCs w:val="24"/>
                    </w:rPr>
                    <w:t>Inquiry</w:t>
                  </w:r>
                </w:p>
              </w:tc>
              <w:tc>
                <w:tcPr>
                  <w:tcW w:w="540" w:type="dxa"/>
                </w:tcPr>
                <w:p w14:paraId="50279FAF" w14:textId="77777777" w:rsidR="002777A8" w:rsidRPr="00D9747A" w:rsidRDefault="002777A8" w:rsidP="002777A8">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111048">
                    <w:rPr>
                      <w:rFonts w:ascii="SVN-Gilroy" w:hAnsi="SVN-Gilroy"/>
                      <w:sz w:val="24"/>
                      <w:szCs w:val="24"/>
                    </w:rPr>
                    <w:fldChar w:fldCharType="end"/>
                  </w:r>
                </w:p>
              </w:tc>
              <w:tc>
                <w:tcPr>
                  <w:tcW w:w="2700" w:type="dxa"/>
                </w:tcPr>
                <w:p w14:paraId="1B25D43E" w14:textId="77777777" w:rsidR="002777A8" w:rsidRDefault="002777A8" w:rsidP="002777A8">
                  <w:pPr>
                    <w:ind w:left="-105"/>
                    <w:rPr>
                      <w:rFonts w:ascii="SVN-Gilroy" w:hAnsi="SVN-Gilroy"/>
                      <w:sz w:val="24"/>
                      <w:szCs w:val="24"/>
                    </w:rPr>
                  </w:pPr>
                  <w:r>
                    <w:rPr>
                      <w:rFonts w:ascii="SVN-Gilroy" w:hAnsi="SVN-Gilroy"/>
                      <w:sz w:val="24"/>
                      <w:szCs w:val="24"/>
                    </w:rPr>
                    <w:t>D</w:t>
                  </w:r>
                  <w:r w:rsidRPr="00111048">
                    <w:rPr>
                      <w:rFonts w:ascii="SVN-Gilroy" w:hAnsi="SVN-Gilroy"/>
                      <w:sz w:val="24"/>
                      <w:szCs w:val="24"/>
                    </w:rPr>
                    <w:t>ịch vụ thanh toán</w:t>
                  </w:r>
                  <w:r>
                    <w:rPr>
                      <w:rFonts w:ascii="SVN-Gilroy" w:hAnsi="SVN-Gilroy"/>
                      <w:sz w:val="24"/>
                      <w:szCs w:val="24"/>
                    </w:rPr>
                    <w:t xml:space="preserve"> và tiền gửi/</w:t>
                  </w:r>
                </w:p>
                <w:p w14:paraId="154C15EF" w14:textId="77777777" w:rsidR="002777A8" w:rsidRPr="00D9747A" w:rsidRDefault="002777A8" w:rsidP="002777A8">
                  <w:pPr>
                    <w:ind w:left="-105"/>
                    <w:rPr>
                      <w:rFonts w:ascii="SVN-Gilroy" w:hAnsi="SVN-Gilroy"/>
                      <w:sz w:val="24"/>
                      <w:szCs w:val="24"/>
                    </w:rPr>
                  </w:pPr>
                  <w:r>
                    <w:rPr>
                      <w:rFonts w:ascii="SVN-Gilroy" w:hAnsi="SVN-Gilroy"/>
                      <w:i/>
                      <w:iCs/>
                      <w:sz w:val="24"/>
                      <w:szCs w:val="24"/>
                    </w:rPr>
                    <w:t>Payment and Deposit</w:t>
                  </w:r>
                </w:p>
              </w:tc>
              <w:tc>
                <w:tcPr>
                  <w:tcW w:w="540" w:type="dxa"/>
                </w:tcPr>
                <w:p w14:paraId="22F22946" w14:textId="77777777" w:rsidR="002777A8" w:rsidRPr="00D9747A" w:rsidRDefault="002777A8" w:rsidP="002777A8">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111048">
                    <w:rPr>
                      <w:rFonts w:ascii="SVN-Gilroy" w:hAnsi="SVN-Gilroy"/>
                      <w:sz w:val="24"/>
                      <w:szCs w:val="24"/>
                    </w:rPr>
                    <w:fldChar w:fldCharType="end"/>
                  </w:r>
                </w:p>
              </w:tc>
              <w:tc>
                <w:tcPr>
                  <w:tcW w:w="1620" w:type="dxa"/>
                </w:tcPr>
                <w:p w14:paraId="3F2625CA" w14:textId="77777777" w:rsidR="002777A8" w:rsidRPr="00D9747A" w:rsidRDefault="002777A8" w:rsidP="002777A8">
                  <w:pPr>
                    <w:ind w:left="-105"/>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 xml:space="preserve">thẻ/ </w:t>
                  </w:r>
                  <w:r w:rsidRPr="00A17B2A">
                    <w:rPr>
                      <w:rFonts w:ascii="SVN-Gilroy" w:hAnsi="SVN-Gilroy"/>
                      <w:i/>
                      <w:iCs/>
                      <w:sz w:val="24"/>
                      <w:szCs w:val="24"/>
                    </w:rPr>
                    <w:t>Card service</w:t>
                  </w:r>
                </w:p>
              </w:tc>
              <w:tc>
                <w:tcPr>
                  <w:tcW w:w="360" w:type="dxa"/>
                </w:tcPr>
                <w:p w14:paraId="35849B89" w14:textId="77777777" w:rsidR="002777A8" w:rsidRDefault="002777A8" w:rsidP="002777A8">
                  <w:pPr>
                    <w:ind w:hanging="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C35A03">
                    <w:rPr>
                      <w:rFonts w:ascii="SVN-Gilroy" w:hAnsi="SVN-Gilroy"/>
                      <w:sz w:val="24"/>
                      <w:szCs w:val="24"/>
                    </w:rPr>
                    <w:fldChar w:fldCharType="end"/>
                  </w:r>
                </w:p>
              </w:tc>
              <w:tc>
                <w:tcPr>
                  <w:tcW w:w="2160" w:type="dxa"/>
                  <w:gridSpan w:val="2"/>
                </w:tcPr>
                <w:p w14:paraId="3B4FB8DA" w14:textId="77777777" w:rsidR="002777A8" w:rsidRDefault="002777A8" w:rsidP="002777A8">
                  <w:pPr>
                    <w:rPr>
                      <w:rFonts w:ascii="SVN-Gilroy" w:hAnsi="SVN-Gilroy"/>
                      <w:sz w:val="24"/>
                      <w:szCs w:val="24"/>
                    </w:rPr>
                  </w:pPr>
                  <w:r>
                    <w:rPr>
                      <w:rFonts w:ascii="SVN-Gilroy" w:hAnsi="SVN-Gilroy"/>
                      <w:sz w:val="24"/>
                      <w:szCs w:val="24"/>
                    </w:rPr>
                    <w:t xml:space="preserve">Dịch vụ tài khoản nhiều số hiệu/ </w:t>
                  </w:r>
                  <w:r w:rsidRPr="00A17B2A">
                    <w:rPr>
                      <w:rFonts w:ascii="SVN-Gilroy" w:hAnsi="SVN-Gilroy"/>
                      <w:i/>
                      <w:iCs/>
                      <w:sz w:val="24"/>
                      <w:szCs w:val="24"/>
                    </w:rPr>
                    <w:t>Virtual Accounts</w:t>
                  </w:r>
                </w:p>
              </w:tc>
            </w:tr>
          </w:tbl>
          <w:p w14:paraId="15D1527E" w14:textId="77777777" w:rsidR="002777A8" w:rsidRDefault="002777A8"/>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BF31E0" w:rsidRPr="00324CB0" w14:paraId="203989A0" w14:textId="77777777" w:rsidTr="009526BC">
              <w:tc>
                <w:tcPr>
                  <w:tcW w:w="10018" w:type="dxa"/>
                </w:tcPr>
                <w:p w14:paraId="6AA03AF4" w14:textId="77777777" w:rsidR="00BF31E0" w:rsidRPr="00A206D2" w:rsidRDefault="00BF31E0" w:rsidP="002777A8">
                  <w:pPr>
                    <w:ind w:right="-225"/>
                    <w:rPr>
                      <w:rFonts w:ascii="SVN-Gilroy" w:hAnsi="SVN-Gilroy"/>
                      <w:sz w:val="24"/>
                      <w:szCs w:val="24"/>
                    </w:rPr>
                  </w:pPr>
                </w:p>
              </w:tc>
              <w:tc>
                <w:tcPr>
                  <w:tcW w:w="236" w:type="dxa"/>
                </w:tcPr>
                <w:p w14:paraId="2002A325" w14:textId="77777777" w:rsidR="00BF31E0" w:rsidRPr="00324CB0" w:rsidRDefault="00BF31E0" w:rsidP="002777A8">
                  <w:pPr>
                    <w:rPr>
                      <w:rFonts w:ascii="SVN-Gilroy" w:hAnsi="SVN-Gilroy"/>
                      <w:sz w:val="24"/>
                      <w:szCs w:val="24"/>
                    </w:rPr>
                  </w:pPr>
                </w:p>
              </w:tc>
            </w:tr>
          </w:tbl>
          <w:p w14:paraId="699027C6" w14:textId="77777777" w:rsidR="00BF31E0" w:rsidRDefault="00BF31E0" w:rsidP="002777A8">
            <w:pPr>
              <w:rPr>
                <w:rFonts w:ascii="SVN-Gilroy" w:hAnsi="SVN-Gilroy"/>
                <w:b/>
                <w:bCs/>
                <w:sz w:val="24"/>
                <w:szCs w:val="24"/>
              </w:rPr>
            </w:pPr>
          </w:p>
        </w:tc>
      </w:tr>
      <w:tr w:rsidR="00BF31E0" w:rsidRPr="005E37B1" w14:paraId="23E4B03F" w14:textId="77777777" w:rsidTr="002C3277">
        <w:trPr>
          <w:trHeight w:val="300"/>
          <w:jc w:val="center"/>
        </w:trPr>
        <w:tc>
          <w:tcPr>
            <w:tcW w:w="10345" w:type="dxa"/>
            <w:tcBorders>
              <w:top w:val="nil"/>
            </w:tcBorders>
            <w:shd w:val="clear" w:color="auto" w:fill="F2F2F2" w:themeFill="background1" w:themeFillShade="F2"/>
          </w:tcPr>
          <w:p w14:paraId="2F2E7253" w14:textId="1374B7D1" w:rsidR="00BF31E0" w:rsidRDefault="00BF31E0" w:rsidP="00D2578F">
            <w:pPr>
              <w:ind w:left="-120"/>
              <w:rPr>
                <w:rFonts w:ascii="SVN-Gilroy" w:hAnsi="SVN-Gilroy"/>
                <w:b/>
                <w:bCs/>
                <w:sz w:val="24"/>
                <w:szCs w:val="24"/>
              </w:rPr>
            </w:pPr>
            <w:r>
              <w:rPr>
                <w:rFonts w:ascii="SVN-Gilroy" w:hAnsi="SVN-Gilroy"/>
                <w:b/>
                <w:bCs/>
                <w:sz w:val="24"/>
                <w:szCs w:val="24"/>
              </w:rPr>
              <w:lastRenderedPageBreak/>
              <w:t>2.3</w:t>
            </w:r>
            <w:r w:rsidRPr="00A206D2">
              <w:rPr>
                <w:rFonts w:ascii="SVN-Gilroy" w:hAnsi="SVN-Gilroy"/>
                <w:b/>
                <w:bCs/>
                <w:sz w:val="24"/>
                <w:szCs w:val="24"/>
              </w:rPr>
              <w:t xml:space="preserve"> </w:t>
            </w:r>
            <w:r>
              <w:rPr>
                <w:rFonts w:ascii="SVN-Gilroy" w:hAnsi="SVN-Gilroy"/>
                <w:b/>
                <w:bCs/>
                <w:sz w:val="24"/>
                <w:szCs w:val="24"/>
              </w:rPr>
              <w:t>Thông tin Người sử dụng Dịch vụ và phạm vi sử dụng Dịch vụ</w:t>
            </w:r>
            <w:r w:rsidR="00D2578F">
              <w:rPr>
                <w:rFonts w:ascii="SVN-Gilroy" w:hAnsi="SVN-Gilroy"/>
                <w:b/>
                <w:bCs/>
                <w:sz w:val="24"/>
                <w:szCs w:val="24"/>
              </w:rPr>
              <w:t xml:space="preserve">/ </w:t>
            </w:r>
            <w:r w:rsidR="00D2578F">
              <w:rPr>
                <w:rFonts w:ascii="SVN-Gilroy" w:hAnsi="SVN-Gilroy"/>
                <w:b/>
                <w:bCs/>
                <w:i/>
                <w:sz w:val="24"/>
                <w:szCs w:val="24"/>
              </w:rPr>
              <w:t>User Information and entitlements</w:t>
            </w:r>
          </w:p>
        </w:tc>
      </w:tr>
      <w:tr w:rsidR="00D2578F" w:rsidRPr="005E37B1" w14:paraId="79246769" w14:textId="77777777" w:rsidTr="002C3277">
        <w:trPr>
          <w:trHeight w:val="300"/>
          <w:jc w:val="center"/>
        </w:trPr>
        <w:tc>
          <w:tcPr>
            <w:tcW w:w="10345" w:type="dxa"/>
            <w:tcBorders>
              <w:top w:val="nil"/>
            </w:tcBorders>
            <w:shd w:val="clear" w:color="auto" w:fill="auto"/>
          </w:tcPr>
          <w:tbl>
            <w:tblPr>
              <w:tblW w:w="12248" w:type="dxa"/>
              <w:tblLayout w:type="fixed"/>
              <w:tblLook w:val="04A0" w:firstRow="1" w:lastRow="0" w:firstColumn="1" w:lastColumn="0" w:noHBand="0" w:noVBand="1"/>
            </w:tblPr>
            <w:tblGrid>
              <w:gridCol w:w="1483"/>
              <w:gridCol w:w="179"/>
              <w:gridCol w:w="182"/>
              <w:gridCol w:w="8"/>
              <w:gridCol w:w="163"/>
              <w:gridCol w:w="175"/>
              <w:gridCol w:w="360"/>
              <w:gridCol w:w="10"/>
              <w:gridCol w:w="168"/>
              <w:gridCol w:w="204"/>
              <w:gridCol w:w="530"/>
              <w:gridCol w:w="1070"/>
              <w:gridCol w:w="20"/>
              <w:gridCol w:w="170"/>
              <w:gridCol w:w="355"/>
              <w:gridCol w:w="185"/>
              <w:gridCol w:w="173"/>
              <w:gridCol w:w="9"/>
              <w:gridCol w:w="548"/>
              <w:gridCol w:w="510"/>
              <w:gridCol w:w="11"/>
              <w:gridCol w:w="10"/>
              <w:gridCol w:w="179"/>
              <w:gridCol w:w="733"/>
              <w:gridCol w:w="172"/>
              <w:gridCol w:w="178"/>
              <w:gridCol w:w="186"/>
              <w:gridCol w:w="181"/>
              <w:gridCol w:w="427"/>
              <w:gridCol w:w="1741"/>
              <w:gridCol w:w="1928"/>
            </w:tblGrid>
            <w:tr w:rsidR="002777A8" w:rsidRPr="002777A8" w14:paraId="20EFC305" w14:textId="77777777" w:rsidTr="00464FFA">
              <w:trPr>
                <w:gridAfter w:val="1"/>
                <w:wAfter w:w="1928" w:type="dxa"/>
                <w:trHeight w:val="288"/>
              </w:trPr>
              <w:tc>
                <w:tcPr>
                  <w:tcW w:w="2728" w:type="dxa"/>
                  <w:gridSpan w:val="9"/>
                </w:tcPr>
                <w:p w14:paraId="5DC1EAAE"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sz w:val="24"/>
                      <w:szCs w:val="24"/>
                    </w:rPr>
                    <w:t xml:space="preserve">Họ và tên/ </w:t>
                  </w:r>
                  <w:r w:rsidRPr="002777A8">
                    <w:rPr>
                      <w:rFonts w:ascii="SVN-Gilroy" w:hAnsi="SVN-Gilroy"/>
                      <w:i/>
                      <w:iCs/>
                      <w:sz w:val="24"/>
                      <w:szCs w:val="24"/>
                    </w:rPr>
                    <w:t>Full name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7592" w:type="dxa"/>
                  <w:gridSpan w:val="21"/>
                  <w:tcBorders>
                    <w:bottom w:val="dotted" w:sz="4" w:space="0" w:color="auto"/>
                  </w:tcBorders>
                </w:tcPr>
                <w:p w14:paraId="73550D65" w14:textId="77777777" w:rsidR="002777A8" w:rsidRPr="002777A8" w:rsidRDefault="002777A8" w:rsidP="002777A8">
                  <w:pPr>
                    <w:spacing w:after="0" w:line="240" w:lineRule="auto"/>
                    <w:rPr>
                      <w:rFonts w:ascii="SVN-Gilroy" w:hAnsi="SVN-Gilroy"/>
                      <w:sz w:val="24"/>
                      <w:szCs w:val="24"/>
                    </w:rPr>
                  </w:pPr>
                </w:p>
              </w:tc>
            </w:tr>
            <w:tr w:rsidR="002777A8" w:rsidRPr="002777A8" w14:paraId="54B95FE0" w14:textId="77777777" w:rsidTr="00464FFA">
              <w:trPr>
                <w:gridAfter w:val="1"/>
                <w:wAfter w:w="1928" w:type="dxa"/>
                <w:trHeight w:val="288"/>
              </w:trPr>
              <w:tc>
                <w:tcPr>
                  <w:tcW w:w="3462" w:type="dxa"/>
                  <w:gridSpan w:val="11"/>
                </w:tcPr>
                <w:p w14:paraId="29195CE0"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Giấy tờ tùy thân/</w:t>
                  </w:r>
                </w:p>
                <w:p w14:paraId="4D0CD0D8"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20"/>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530" w:type="dxa"/>
                  <w:gridSpan w:val="8"/>
                  <w:tcBorders>
                    <w:bottom w:val="dotted" w:sz="4" w:space="0" w:color="auto"/>
                  </w:tcBorders>
                </w:tcPr>
                <w:p w14:paraId="7FB4D5A4" w14:textId="77777777" w:rsidR="002777A8" w:rsidRPr="002777A8" w:rsidRDefault="002777A8" w:rsidP="002777A8">
                  <w:pPr>
                    <w:spacing w:after="0" w:line="240" w:lineRule="auto"/>
                    <w:rPr>
                      <w:rFonts w:ascii="SVN-Gilroy" w:hAnsi="SVN-Gilroy"/>
                      <w:sz w:val="24"/>
                      <w:szCs w:val="24"/>
                    </w:rPr>
                  </w:pPr>
                </w:p>
              </w:tc>
              <w:tc>
                <w:tcPr>
                  <w:tcW w:w="1979" w:type="dxa"/>
                  <w:gridSpan w:val="8"/>
                </w:tcPr>
                <w:p w14:paraId="5774F95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Ngày cấp/ </w:t>
                  </w:r>
                </w:p>
                <w:p w14:paraId="3D8EC671"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bottom w:val="dotted" w:sz="4" w:space="0" w:color="auto"/>
                  </w:tcBorders>
                </w:tcPr>
                <w:p w14:paraId="295FA13D" w14:textId="77777777" w:rsidR="002777A8" w:rsidRPr="002777A8" w:rsidRDefault="002777A8" w:rsidP="002777A8">
                  <w:pPr>
                    <w:spacing w:after="0" w:line="240" w:lineRule="auto"/>
                    <w:rPr>
                      <w:rFonts w:ascii="SVN-Gilroy" w:hAnsi="SVN-Gilroy"/>
                      <w:sz w:val="24"/>
                      <w:szCs w:val="24"/>
                    </w:rPr>
                  </w:pPr>
                </w:p>
              </w:tc>
            </w:tr>
            <w:tr w:rsidR="002777A8" w:rsidRPr="002777A8" w14:paraId="65F1BE3E" w14:textId="77777777" w:rsidTr="00464FFA">
              <w:trPr>
                <w:gridAfter w:val="1"/>
                <w:wAfter w:w="1928" w:type="dxa"/>
                <w:trHeight w:val="288"/>
              </w:trPr>
              <w:tc>
                <w:tcPr>
                  <w:tcW w:w="2190" w:type="dxa"/>
                  <w:gridSpan w:val="6"/>
                </w:tcPr>
                <w:p w14:paraId="669FEF7C"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Có giá trị đến/</w:t>
                  </w:r>
                </w:p>
                <w:p w14:paraId="20B36375"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2" w:type="dxa"/>
                  <w:gridSpan w:val="6"/>
                </w:tcPr>
                <w:p w14:paraId="1CFB3933" w14:textId="77777777" w:rsidR="002777A8" w:rsidRPr="002777A8" w:rsidRDefault="002777A8" w:rsidP="002777A8">
                  <w:pPr>
                    <w:spacing w:after="0" w:line="240" w:lineRule="auto"/>
                    <w:rPr>
                      <w:rFonts w:ascii="SVN-Gilroy" w:hAnsi="SVN-Gilroy"/>
                      <w:sz w:val="24"/>
                      <w:szCs w:val="24"/>
                    </w:rPr>
                  </w:pPr>
                </w:p>
              </w:tc>
              <w:tc>
                <w:tcPr>
                  <w:tcW w:w="1981" w:type="dxa"/>
                  <w:gridSpan w:val="9"/>
                </w:tcPr>
                <w:p w14:paraId="6CCE2E1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Nơi cấp/</w:t>
                  </w:r>
                </w:p>
                <w:p w14:paraId="3CCC37E0"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807" w:type="dxa"/>
                  <w:gridSpan w:val="9"/>
                  <w:tcBorders>
                    <w:bottom w:val="dotted" w:sz="4" w:space="0" w:color="auto"/>
                  </w:tcBorders>
                </w:tcPr>
                <w:p w14:paraId="01885356" w14:textId="77777777" w:rsidR="002777A8" w:rsidRPr="002777A8" w:rsidRDefault="002777A8" w:rsidP="002777A8">
                  <w:pPr>
                    <w:spacing w:after="0" w:line="240" w:lineRule="auto"/>
                    <w:rPr>
                      <w:rFonts w:ascii="SVN-Gilroy" w:hAnsi="SVN-Gilroy"/>
                      <w:sz w:val="24"/>
                      <w:szCs w:val="24"/>
                    </w:rPr>
                  </w:pPr>
                </w:p>
              </w:tc>
            </w:tr>
            <w:tr w:rsidR="002777A8" w:rsidRPr="002777A8" w14:paraId="354D3915" w14:textId="77777777" w:rsidTr="00464FFA">
              <w:trPr>
                <w:gridAfter w:val="1"/>
                <w:wAfter w:w="1928" w:type="dxa"/>
                <w:trHeight w:val="288"/>
              </w:trPr>
              <w:tc>
                <w:tcPr>
                  <w:tcW w:w="2550" w:type="dxa"/>
                  <w:gridSpan w:val="7"/>
                </w:tcPr>
                <w:p w14:paraId="061C2C9E"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lastRenderedPageBreak/>
                    <w:t xml:space="preserve">Điện thoại di </w:t>
                  </w:r>
                  <w:proofErr w:type="gramStart"/>
                  <w:r w:rsidRPr="002777A8">
                    <w:rPr>
                      <w:rFonts w:ascii="SVN-Gilroy" w:hAnsi="SVN-Gilroy"/>
                      <w:sz w:val="24"/>
                      <w:szCs w:val="24"/>
                    </w:rPr>
                    <w:t>động</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01E84B0C"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iCs/>
                      <w:sz w:val="24"/>
                      <w:szCs w:val="24"/>
                    </w:rPr>
                    <w:t>Mobile</w:t>
                  </w:r>
                  <w:r w:rsidRPr="002777A8">
                    <w:rPr>
                      <w:rFonts w:ascii="SVN-Gilroy" w:hAnsi="SVN-Gilroy"/>
                      <w:bCs/>
                      <w:sz w:val="24"/>
                      <w:szCs w:val="24"/>
                    </w:rPr>
                    <w:t>:</w:t>
                  </w:r>
                </w:p>
              </w:tc>
              <w:tc>
                <w:tcPr>
                  <w:tcW w:w="1982" w:type="dxa"/>
                  <w:gridSpan w:val="5"/>
                  <w:tcBorders>
                    <w:top w:val="dotted" w:sz="4" w:space="0" w:color="auto"/>
                    <w:bottom w:val="dotted" w:sz="4" w:space="0" w:color="auto"/>
                  </w:tcBorders>
                </w:tcPr>
                <w:p w14:paraId="4793ADD4" w14:textId="77777777" w:rsidR="002777A8" w:rsidRPr="002777A8" w:rsidRDefault="002777A8" w:rsidP="002777A8">
                  <w:pPr>
                    <w:spacing w:after="0" w:line="240" w:lineRule="auto"/>
                    <w:ind w:left="-285" w:right="-105"/>
                    <w:rPr>
                      <w:rFonts w:ascii="SVN-Gilroy" w:hAnsi="SVN-Gilroy"/>
                      <w:sz w:val="24"/>
                      <w:szCs w:val="24"/>
                    </w:rPr>
                  </w:pPr>
                </w:p>
              </w:tc>
              <w:tc>
                <w:tcPr>
                  <w:tcW w:w="1981" w:type="dxa"/>
                  <w:gridSpan w:val="9"/>
                </w:tcPr>
                <w:p w14:paraId="078066C7" w14:textId="77777777" w:rsidR="002777A8" w:rsidRPr="002777A8" w:rsidRDefault="002777A8" w:rsidP="002777A8">
                  <w:pPr>
                    <w:spacing w:after="0" w:line="240" w:lineRule="auto"/>
                    <w:ind w:right="-105"/>
                    <w:rPr>
                      <w:rFonts w:ascii="SVN-Gilroy" w:hAnsi="SVN-Gilroy"/>
                      <w:sz w:val="24"/>
                      <w:szCs w:val="24"/>
                    </w:rPr>
                  </w:pPr>
                  <w:r w:rsidRPr="002777A8">
                    <w:rPr>
                      <w:rFonts w:ascii="SVN-Gilroy" w:hAnsi="SVN-Gilroy"/>
                      <w:sz w:val="24"/>
                      <w:szCs w:val="24"/>
                    </w:rPr>
                    <w:t xml:space="preserve">Địa chỉ </w:t>
                  </w:r>
                  <w:proofErr w:type="gramStart"/>
                  <w:r w:rsidRPr="002777A8">
                    <w:rPr>
                      <w:rFonts w:ascii="SVN-Gilroy" w:hAnsi="SVN-Gilroy"/>
                      <w:sz w:val="24"/>
                      <w:szCs w:val="24"/>
                    </w:rPr>
                    <w:t>Email</w:t>
                  </w:r>
                  <w:r w:rsidRPr="002777A8">
                    <w:rPr>
                      <w:rFonts w:ascii="SVN-Gilroy" w:hAnsi="SVN-Gilroy"/>
                      <w:b/>
                      <w:bCs/>
                      <w:color w:val="FF0000"/>
                      <w:sz w:val="24"/>
                      <w:szCs w:val="24"/>
                      <w:vertAlign w:val="superscript"/>
                    </w:rPr>
                    <w:t>(</w:t>
                  </w:r>
                  <w:proofErr w:type="gramEnd"/>
                  <w:r w:rsidRPr="002777A8">
                    <w:rPr>
                      <w:rFonts w:ascii="SVN-Gilroy" w:hAnsi="SVN-Gilroy"/>
                      <w:b/>
                      <w:bCs/>
                      <w:color w:val="FF0000"/>
                      <w:sz w:val="24"/>
                      <w:szCs w:val="24"/>
                      <w:vertAlign w:val="superscript"/>
                    </w:rPr>
                    <w:t>*)</w:t>
                  </w:r>
                  <w:r w:rsidRPr="002777A8">
                    <w:rPr>
                      <w:rFonts w:ascii="SVN-Gilroy" w:hAnsi="SVN-Gilroy"/>
                      <w:sz w:val="24"/>
                      <w:szCs w:val="24"/>
                    </w:rPr>
                    <w:t xml:space="preserve">/ </w:t>
                  </w:r>
                </w:p>
                <w:p w14:paraId="63F392B8" w14:textId="77777777" w:rsidR="002777A8" w:rsidRPr="002777A8" w:rsidRDefault="002777A8" w:rsidP="002777A8">
                  <w:pPr>
                    <w:spacing w:after="0" w:line="240" w:lineRule="auto"/>
                    <w:ind w:right="-105"/>
                    <w:rPr>
                      <w:rFonts w:ascii="SVN-Gilroy" w:hAnsi="SVN-Gilroy"/>
                      <w:sz w:val="24"/>
                      <w:szCs w:val="24"/>
                    </w:rPr>
                  </w:pPr>
                  <w:r w:rsidRPr="002777A8">
                    <w:rPr>
                      <w:rFonts w:ascii="SVN-Gilroy" w:hAnsi="SVN-Gilroy"/>
                      <w:i/>
                      <w:iCs/>
                      <w:sz w:val="24"/>
                      <w:szCs w:val="24"/>
                    </w:rPr>
                    <w:t>Email</w:t>
                  </w:r>
                  <w:r w:rsidRPr="002777A8">
                    <w:rPr>
                      <w:rFonts w:ascii="SVN-Gilroy" w:hAnsi="SVN-Gilroy"/>
                      <w:sz w:val="24"/>
                      <w:szCs w:val="24"/>
                    </w:rPr>
                    <w:t>:</w:t>
                  </w:r>
                </w:p>
              </w:tc>
              <w:tc>
                <w:tcPr>
                  <w:tcW w:w="3807" w:type="dxa"/>
                  <w:gridSpan w:val="9"/>
                  <w:tcBorders>
                    <w:top w:val="dotted" w:sz="4" w:space="0" w:color="auto"/>
                    <w:bottom w:val="dotted" w:sz="4" w:space="0" w:color="auto"/>
                  </w:tcBorders>
                </w:tcPr>
                <w:p w14:paraId="1250800D"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45AEC5C5" w14:textId="77777777" w:rsidTr="00464FFA">
              <w:trPr>
                <w:gridAfter w:val="1"/>
                <w:wAfter w:w="1928" w:type="dxa"/>
                <w:trHeight w:val="288"/>
              </w:trPr>
              <w:tc>
                <w:tcPr>
                  <w:tcW w:w="10320" w:type="dxa"/>
                  <w:gridSpan w:val="30"/>
                </w:tcPr>
                <w:p w14:paraId="6E93A39B"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21"/>
                  </w:r>
                  <w:r w:rsidRPr="002777A8">
                    <w:rPr>
                      <w:rFonts w:ascii="SVN-Gilroy" w:hAnsi="SVN-Gilroy" w:cs="Courier New"/>
                      <w:b/>
                      <w:i/>
                      <w:iCs/>
                      <w:sz w:val="24"/>
                      <w:szCs w:val="24"/>
                    </w:rPr>
                    <w:t>/ Other information not declared in this Appendix shall follow the registered/updated information in the account opening file for service use.</w:t>
                  </w:r>
                </w:p>
                <w:p w14:paraId="30F86E5D" w14:textId="77777777" w:rsidR="002777A8" w:rsidRPr="002777A8" w:rsidRDefault="002777A8" w:rsidP="002777A8">
                  <w:pPr>
                    <w:spacing w:after="0" w:line="240" w:lineRule="auto"/>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2777A8" w:rsidRPr="002777A8" w14:paraId="369D1CBB" w14:textId="77777777" w:rsidTr="00464FFA">
              <w:trPr>
                <w:gridAfter w:val="1"/>
                <w:wAfter w:w="1928" w:type="dxa"/>
                <w:trHeight w:val="288"/>
              </w:trPr>
              <w:tc>
                <w:tcPr>
                  <w:tcW w:w="2932" w:type="dxa"/>
                  <w:gridSpan w:val="10"/>
                </w:tcPr>
                <w:p w14:paraId="5CE5E431"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Ngày/tháng/năm sinh/ </w:t>
                  </w:r>
                </w:p>
                <w:p w14:paraId="7A700C88"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388" w:type="dxa"/>
                  <w:gridSpan w:val="20"/>
                </w:tcPr>
                <w:p w14:paraId="379DAA5A"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725F2BC4" w14:textId="77777777" w:rsidTr="00464FFA">
              <w:trPr>
                <w:gridAfter w:val="1"/>
                <w:wAfter w:w="1928" w:type="dxa"/>
                <w:trHeight w:val="288"/>
              </w:trPr>
              <w:tc>
                <w:tcPr>
                  <w:tcW w:w="2015" w:type="dxa"/>
                  <w:gridSpan w:val="5"/>
                </w:tcPr>
                <w:p w14:paraId="44640A33"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Nghề nghiệp/</w:t>
                  </w:r>
                </w:p>
                <w:p w14:paraId="4CE81F51"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420" w:type="dxa"/>
                  <w:gridSpan w:val="12"/>
                  <w:tcBorders>
                    <w:top w:val="dotted" w:sz="4" w:space="0" w:color="auto"/>
                  </w:tcBorders>
                </w:tcPr>
                <w:p w14:paraId="000649A3" w14:textId="77777777" w:rsidR="002777A8" w:rsidRPr="002777A8" w:rsidRDefault="002777A8" w:rsidP="002777A8">
                  <w:pPr>
                    <w:spacing w:after="0" w:line="240" w:lineRule="auto"/>
                    <w:rPr>
                      <w:rFonts w:ascii="SVN-Gilroy" w:hAnsi="SVN-Gilroy"/>
                      <w:sz w:val="24"/>
                      <w:szCs w:val="24"/>
                    </w:rPr>
                  </w:pPr>
                </w:p>
              </w:tc>
              <w:tc>
                <w:tcPr>
                  <w:tcW w:w="1267" w:type="dxa"/>
                  <w:gridSpan w:val="6"/>
                  <w:tcBorders>
                    <w:top w:val="dotted" w:sz="4" w:space="0" w:color="auto"/>
                  </w:tcBorders>
                </w:tcPr>
                <w:p w14:paraId="0C439236"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Chức vụ/</w:t>
                  </w:r>
                </w:p>
                <w:p w14:paraId="174CEA9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618" w:type="dxa"/>
                  <w:gridSpan w:val="7"/>
                  <w:tcBorders>
                    <w:top w:val="dotted" w:sz="4" w:space="0" w:color="auto"/>
                  </w:tcBorders>
                </w:tcPr>
                <w:p w14:paraId="7CD0D3ED"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6A8809BE" w14:textId="77777777" w:rsidTr="00464FFA">
              <w:trPr>
                <w:gridAfter w:val="1"/>
                <w:wAfter w:w="1928" w:type="dxa"/>
                <w:trHeight w:val="288"/>
              </w:trPr>
              <w:tc>
                <w:tcPr>
                  <w:tcW w:w="1483" w:type="dxa"/>
                </w:tcPr>
                <w:p w14:paraId="481EF1F8"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Quốc tịch/</w:t>
                  </w:r>
                </w:p>
                <w:p w14:paraId="663582FE"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Nationality:</w:t>
                  </w:r>
                  <w:r w:rsidRPr="002777A8">
                    <w:rPr>
                      <w:rFonts w:ascii="SVN-Gilroy" w:hAnsi="SVN-Gilroy"/>
                      <w:sz w:val="24"/>
                      <w:szCs w:val="24"/>
                    </w:rPr>
                    <w:t xml:space="preserve"> </w:t>
                  </w:r>
                </w:p>
              </w:tc>
              <w:tc>
                <w:tcPr>
                  <w:tcW w:w="3594" w:type="dxa"/>
                  <w:gridSpan w:val="14"/>
                  <w:tcBorders>
                    <w:top w:val="dotted" w:sz="4" w:space="0" w:color="auto"/>
                    <w:bottom w:val="dotted" w:sz="4" w:space="0" w:color="auto"/>
                  </w:tcBorders>
                </w:tcPr>
                <w:p w14:paraId="2DEF4A8D" w14:textId="77777777" w:rsidR="002777A8" w:rsidRPr="002777A8" w:rsidRDefault="002777A8" w:rsidP="002777A8">
                  <w:pPr>
                    <w:spacing w:after="0" w:line="240" w:lineRule="auto"/>
                    <w:rPr>
                      <w:rFonts w:ascii="SVN-Gilroy" w:hAnsi="SVN-Gilroy"/>
                      <w:sz w:val="24"/>
                      <w:szCs w:val="24"/>
                    </w:rPr>
                  </w:pPr>
                </w:p>
              </w:tc>
              <w:tc>
                <w:tcPr>
                  <w:tcW w:w="2530" w:type="dxa"/>
                  <w:gridSpan w:val="10"/>
                </w:tcPr>
                <w:p w14:paraId="500BDBDD"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Mã số thuế (nếu có)/</w:t>
                  </w:r>
                </w:p>
                <w:p w14:paraId="71FE828D"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13" w:type="dxa"/>
                  <w:gridSpan w:val="5"/>
                  <w:tcBorders>
                    <w:top w:val="dotted" w:sz="4" w:space="0" w:color="auto"/>
                    <w:bottom w:val="dotted" w:sz="4" w:space="0" w:color="auto"/>
                  </w:tcBorders>
                </w:tcPr>
                <w:p w14:paraId="4BE3502F"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0BE8EC9E" w14:textId="77777777" w:rsidTr="00464FFA">
              <w:trPr>
                <w:gridAfter w:val="1"/>
                <w:wAfter w:w="1928" w:type="dxa"/>
                <w:trHeight w:val="288"/>
              </w:trPr>
              <w:tc>
                <w:tcPr>
                  <w:tcW w:w="7435" w:type="dxa"/>
                  <w:gridSpan w:val="24"/>
                </w:tcPr>
                <w:p w14:paraId="7FEAA2B9"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22"/>
                  </w:r>
                  <w:r w:rsidRPr="002777A8">
                    <w:rPr>
                      <w:rFonts w:ascii="SVN-Gilroy" w:hAnsi="SVN-Gilroy"/>
                      <w:sz w:val="24"/>
                      <w:szCs w:val="24"/>
                    </w:rPr>
                    <w:t xml:space="preserve">: </w:t>
                  </w:r>
                </w:p>
              </w:tc>
              <w:tc>
                <w:tcPr>
                  <w:tcW w:w="2885" w:type="dxa"/>
                  <w:gridSpan w:val="6"/>
                  <w:tcBorders>
                    <w:bottom w:val="dotted" w:sz="4" w:space="0" w:color="auto"/>
                  </w:tcBorders>
                </w:tcPr>
                <w:p w14:paraId="67719834"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6B7F0E3D" w14:textId="77777777" w:rsidTr="00464FFA">
              <w:trPr>
                <w:gridAfter w:val="1"/>
                <w:wAfter w:w="1928" w:type="dxa"/>
                <w:trHeight w:val="288"/>
              </w:trPr>
              <w:tc>
                <w:tcPr>
                  <w:tcW w:w="2560" w:type="dxa"/>
                  <w:gridSpan w:val="8"/>
                </w:tcPr>
                <w:p w14:paraId="01CA2831"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760" w:type="dxa"/>
                  <w:gridSpan w:val="22"/>
                </w:tcPr>
                <w:p w14:paraId="43749B85" w14:textId="77777777" w:rsidR="002777A8" w:rsidRPr="002777A8" w:rsidRDefault="002777A8" w:rsidP="002777A8">
                  <w:pPr>
                    <w:spacing w:after="0" w:line="240" w:lineRule="auto"/>
                    <w:ind w:left="-285"/>
                    <w:rPr>
                      <w:rFonts w:ascii="SVN-Gilroy" w:hAnsi="SVN-Gilroy"/>
                      <w:sz w:val="24"/>
                      <w:szCs w:val="24"/>
                    </w:rPr>
                  </w:pPr>
                </w:p>
              </w:tc>
            </w:tr>
            <w:tr w:rsidR="002777A8" w:rsidRPr="002777A8" w14:paraId="392894DC" w14:textId="77777777" w:rsidTr="00464FFA">
              <w:trPr>
                <w:trHeight w:val="602"/>
              </w:trPr>
              <w:tc>
                <w:tcPr>
                  <w:tcW w:w="2932" w:type="dxa"/>
                  <w:gridSpan w:val="10"/>
                </w:tcPr>
                <w:p w14:paraId="0452319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Tình trạng cư trú/</w:t>
                  </w:r>
                </w:p>
                <w:p w14:paraId="604582BD"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sz w:val="24"/>
                      <w:szCs w:val="24"/>
                    </w:rPr>
                    <w:t>Residence Status:</w:t>
                  </w:r>
                </w:p>
              </w:tc>
              <w:tc>
                <w:tcPr>
                  <w:tcW w:w="530" w:type="dxa"/>
                  <w:tcBorders>
                    <w:top w:val="dotted" w:sz="4" w:space="0" w:color="auto"/>
                  </w:tcBorders>
                </w:tcPr>
                <w:p w14:paraId="65B5636D"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2530" w:type="dxa"/>
                  <w:gridSpan w:val="8"/>
                  <w:tcBorders>
                    <w:top w:val="dotted" w:sz="4" w:space="0" w:color="auto"/>
                  </w:tcBorders>
                </w:tcPr>
                <w:p w14:paraId="7AB43379"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Cư trú/</w:t>
                  </w:r>
                </w:p>
                <w:p w14:paraId="6E2791DB"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i/>
                      <w:sz w:val="24"/>
                      <w:szCs w:val="24"/>
                    </w:rPr>
                    <w:t>Resident</w:t>
                  </w:r>
                </w:p>
              </w:tc>
              <w:tc>
                <w:tcPr>
                  <w:tcW w:w="531" w:type="dxa"/>
                  <w:gridSpan w:val="3"/>
                  <w:tcBorders>
                    <w:top w:val="dotted" w:sz="4" w:space="0" w:color="auto"/>
                  </w:tcBorders>
                </w:tcPr>
                <w:p w14:paraId="7F1363C8" w14:textId="77777777" w:rsidR="002777A8" w:rsidRPr="002777A8" w:rsidRDefault="002777A8" w:rsidP="002777A8">
                  <w:pPr>
                    <w:spacing w:after="0" w:line="240" w:lineRule="auto"/>
                    <w:ind w:left="76"/>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3797" w:type="dxa"/>
                  <w:gridSpan w:val="8"/>
                  <w:tcBorders>
                    <w:top w:val="dotted" w:sz="4" w:space="0" w:color="auto"/>
                  </w:tcBorders>
                </w:tcPr>
                <w:p w14:paraId="25E7FF2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Không Cư trú/</w:t>
                  </w:r>
                </w:p>
                <w:p w14:paraId="50340249"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Non-resident</w:t>
                  </w:r>
                </w:p>
              </w:tc>
              <w:tc>
                <w:tcPr>
                  <w:tcW w:w="1928" w:type="dxa"/>
                  <w:tcBorders>
                    <w:left w:val="nil"/>
                  </w:tcBorders>
                </w:tcPr>
                <w:p w14:paraId="76488E2C"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Không Cư trú/</w:t>
                  </w:r>
                </w:p>
                <w:p w14:paraId="58831E27" w14:textId="77777777" w:rsidR="002777A8" w:rsidRPr="002777A8" w:rsidRDefault="002777A8" w:rsidP="002777A8">
                  <w:pPr>
                    <w:rPr>
                      <w:rFonts w:ascii="SVN-Gilroy" w:hAnsi="SVN-Gilroy"/>
                      <w:sz w:val="24"/>
                      <w:szCs w:val="24"/>
                    </w:rPr>
                  </w:pPr>
                  <w:r w:rsidRPr="002777A8">
                    <w:rPr>
                      <w:rFonts w:ascii="SVN-Gilroy" w:hAnsi="SVN-Gilroy"/>
                      <w:i/>
                      <w:sz w:val="24"/>
                      <w:szCs w:val="24"/>
                    </w:rPr>
                    <w:t>Non-resident</w:t>
                  </w:r>
                </w:p>
              </w:tc>
            </w:tr>
            <w:tr w:rsidR="002777A8" w:rsidRPr="002777A8" w14:paraId="01DA9B21" w14:textId="77777777" w:rsidTr="00464FFA">
              <w:trPr>
                <w:trHeight w:val="288"/>
              </w:trPr>
              <w:tc>
                <w:tcPr>
                  <w:tcW w:w="10320" w:type="dxa"/>
                  <w:gridSpan w:val="30"/>
                </w:tcPr>
                <w:p w14:paraId="64E39BD4"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c>
                <w:tcPr>
                  <w:tcW w:w="1928" w:type="dxa"/>
                  <w:tcBorders>
                    <w:left w:val="nil"/>
                  </w:tcBorders>
                </w:tcPr>
                <w:p w14:paraId="0ADE010A" w14:textId="77777777" w:rsidR="002777A8" w:rsidRPr="002777A8" w:rsidRDefault="002777A8" w:rsidP="002777A8">
                  <w:pPr>
                    <w:spacing w:after="0" w:line="240" w:lineRule="auto"/>
                    <w:rPr>
                      <w:rFonts w:ascii="SVN-Gilroy" w:hAnsi="SVN-Gilroy"/>
                      <w:sz w:val="24"/>
                      <w:szCs w:val="24"/>
                    </w:rPr>
                  </w:pPr>
                </w:p>
              </w:tc>
            </w:tr>
            <w:tr w:rsidR="002777A8" w:rsidRPr="002777A8" w14:paraId="170D5D19" w14:textId="77777777" w:rsidTr="00464FFA">
              <w:trPr>
                <w:trHeight w:val="288"/>
              </w:trPr>
              <w:tc>
                <w:tcPr>
                  <w:tcW w:w="4552" w:type="dxa"/>
                  <w:gridSpan w:val="13"/>
                </w:tcPr>
                <w:p w14:paraId="3A7DE0D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Số thị thực/Giấy tờ thay thế thị thực/ </w:t>
                  </w:r>
                  <w:r w:rsidRPr="002777A8">
                    <w:rPr>
                      <w:rFonts w:ascii="SVN-Gilroy" w:hAnsi="SVN-Gilroy"/>
                      <w:i/>
                      <w:sz w:val="24"/>
                      <w:szCs w:val="24"/>
                    </w:rPr>
                    <w:t>Visa/Alternative Document Number</w:t>
                  </w:r>
                  <w:r w:rsidRPr="002777A8">
                    <w:rPr>
                      <w:rStyle w:val="FootnoteReference"/>
                      <w:rFonts w:ascii="SVN-Gilroy" w:hAnsi="SVN-Gilroy"/>
                      <w:sz w:val="24"/>
                      <w:szCs w:val="24"/>
                    </w:rPr>
                    <w:t xml:space="preserve"> </w:t>
                  </w:r>
                  <w:r w:rsidRPr="002777A8">
                    <w:rPr>
                      <w:rFonts w:ascii="SVN-Gilroy" w:hAnsi="SVN-Gilroy"/>
                      <w:sz w:val="24"/>
                      <w:szCs w:val="24"/>
                    </w:rPr>
                    <w:t xml:space="preserve"> </w:t>
                  </w:r>
                  <w:r w:rsidRPr="002777A8">
                    <w:rPr>
                      <w:rStyle w:val="FootnoteReference"/>
                      <w:rFonts w:ascii="SVN-Gilroy" w:hAnsi="SVN-Gilroy"/>
                      <w:sz w:val="24"/>
                      <w:szCs w:val="24"/>
                    </w:rPr>
                    <w:footnoteReference w:id="23"/>
                  </w:r>
                  <w:r w:rsidRPr="002777A8">
                    <w:rPr>
                      <w:rFonts w:ascii="SVN-Gilroy" w:hAnsi="SVN-Gilroy"/>
                      <w:sz w:val="24"/>
                      <w:szCs w:val="24"/>
                    </w:rPr>
                    <w:t>:</w:t>
                  </w:r>
                </w:p>
              </w:tc>
              <w:tc>
                <w:tcPr>
                  <w:tcW w:w="5768" w:type="dxa"/>
                  <w:gridSpan w:val="17"/>
                  <w:tcBorders>
                    <w:bottom w:val="dotted" w:sz="4" w:space="0" w:color="auto"/>
                  </w:tcBorders>
                </w:tcPr>
                <w:p w14:paraId="0A272CCB"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1BEE10F6" w14:textId="77777777" w:rsidR="002777A8" w:rsidRPr="002777A8" w:rsidRDefault="002777A8" w:rsidP="002777A8">
                  <w:pPr>
                    <w:spacing w:after="0" w:line="240" w:lineRule="auto"/>
                    <w:rPr>
                      <w:rFonts w:ascii="SVN-Gilroy" w:hAnsi="SVN-Gilroy"/>
                      <w:sz w:val="24"/>
                      <w:szCs w:val="24"/>
                    </w:rPr>
                  </w:pPr>
                </w:p>
              </w:tc>
            </w:tr>
            <w:tr w:rsidR="002777A8" w:rsidRPr="002777A8" w14:paraId="10844D49" w14:textId="77777777" w:rsidTr="00464FFA">
              <w:trPr>
                <w:trHeight w:val="288"/>
              </w:trPr>
              <w:tc>
                <w:tcPr>
                  <w:tcW w:w="1844" w:type="dxa"/>
                  <w:gridSpan w:val="3"/>
                </w:tcPr>
                <w:p w14:paraId="76B9569B"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3F3C5FEF"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Place of issue:</w:t>
                  </w:r>
                </w:p>
              </w:tc>
              <w:tc>
                <w:tcPr>
                  <w:tcW w:w="3591" w:type="dxa"/>
                  <w:gridSpan w:val="14"/>
                  <w:tcBorders>
                    <w:bottom w:val="dotted" w:sz="4" w:space="0" w:color="auto"/>
                  </w:tcBorders>
                </w:tcPr>
                <w:p w14:paraId="0A3935C2" w14:textId="77777777" w:rsidR="002777A8" w:rsidRPr="002777A8" w:rsidRDefault="002777A8" w:rsidP="002777A8">
                  <w:pPr>
                    <w:spacing w:after="0" w:line="240" w:lineRule="auto"/>
                    <w:rPr>
                      <w:rFonts w:ascii="SVN-Gilroy" w:hAnsi="SVN-Gilroy"/>
                      <w:sz w:val="24"/>
                      <w:szCs w:val="24"/>
                    </w:rPr>
                  </w:pPr>
                </w:p>
              </w:tc>
              <w:tc>
                <w:tcPr>
                  <w:tcW w:w="2000" w:type="dxa"/>
                  <w:gridSpan w:val="7"/>
                  <w:tcBorders>
                    <w:top w:val="dotted" w:sz="4" w:space="0" w:color="auto"/>
                  </w:tcBorders>
                </w:tcPr>
                <w:p w14:paraId="4FD01676" w14:textId="77777777" w:rsidR="002777A8" w:rsidRPr="002777A8" w:rsidRDefault="002777A8" w:rsidP="002777A8">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7CFA958A"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top w:val="dotted" w:sz="4" w:space="0" w:color="auto"/>
                    <w:bottom w:val="dotted" w:sz="4" w:space="0" w:color="auto"/>
                  </w:tcBorders>
                </w:tcPr>
                <w:p w14:paraId="3447C5D2"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407CD857" w14:textId="77777777" w:rsidR="002777A8" w:rsidRPr="002777A8" w:rsidRDefault="002777A8" w:rsidP="002777A8">
                  <w:pPr>
                    <w:spacing w:after="0" w:line="240" w:lineRule="auto"/>
                    <w:rPr>
                      <w:rFonts w:ascii="SVN-Gilroy" w:hAnsi="SVN-Gilroy"/>
                      <w:sz w:val="24"/>
                      <w:szCs w:val="24"/>
                    </w:rPr>
                  </w:pPr>
                </w:p>
              </w:tc>
            </w:tr>
            <w:tr w:rsidR="002777A8" w:rsidRPr="002777A8" w14:paraId="4FAED407" w14:textId="77777777" w:rsidTr="00464FFA">
              <w:trPr>
                <w:trHeight w:val="288"/>
              </w:trPr>
              <w:tc>
                <w:tcPr>
                  <w:tcW w:w="4722" w:type="dxa"/>
                  <w:gridSpan w:val="14"/>
                </w:tcPr>
                <w:p w14:paraId="3E95AE87" w14:textId="77777777" w:rsidR="002777A8" w:rsidRPr="002777A8" w:rsidRDefault="002777A8" w:rsidP="002777A8">
                  <w:pPr>
                    <w:spacing w:after="0" w:line="240" w:lineRule="auto"/>
                    <w:ind w:left="-105"/>
                    <w:rPr>
                      <w:rFonts w:ascii="SVN-Gilroy" w:hAnsi="SVN-Gilroy"/>
                      <w:sz w:val="24"/>
                      <w:szCs w:val="24"/>
                    </w:rPr>
                  </w:pPr>
                  <w:r w:rsidRPr="002777A8">
                    <w:rPr>
                      <w:rFonts w:ascii="SVN-Gilroy" w:hAnsi="SVN-Gilroy"/>
                      <w:sz w:val="24"/>
                      <w:szCs w:val="24"/>
                    </w:rPr>
                    <w:t xml:space="preserve">Địa chỉ nơi đăng ký cư trú ở nước ngoài/ </w:t>
                  </w:r>
                  <w:r w:rsidRPr="002777A8">
                    <w:rPr>
                      <w:rFonts w:ascii="SVN-Gilroy" w:hAnsi="SVN-Gilroy"/>
                      <w:i/>
                      <w:sz w:val="24"/>
                      <w:szCs w:val="24"/>
                    </w:rPr>
                    <w:t>Address of registered residence abroad</w:t>
                  </w:r>
                  <w:r w:rsidRPr="002777A8">
                    <w:rPr>
                      <w:rFonts w:ascii="SVN-Gilroy" w:hAnsi="SVN-Gilroy"/>
                      <w:sz w:val="24"/>
                      <w:szCs w:val="24"/>
                    </w:rPr>
                    <w:t>:</w:t>
                  </w:r>
                </w:p>
              </w:tc>
              <w:tc>
                <w:tcPr>
                  <w:tcW w:w="5598" w:type="dxa"/>
                  <w:gridSpan w:val="16"/>
                </w:tcPr>
                <w:p w14:paraId="0F55560D"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57D2DE81" w14:textId="77777777" w:rsidR="002777A8" w:rsidRPr="002777A8" w:rsidRDefault="002777A8" w:rsidP="002777A8">
                  <w:pPr>
                    <w:spacing w:after="0" w:line="240" w:lineRule="auto"/>
                    <w:rPr>
                      <w:rFonts w:ascii="SVN-Gilroy" w:hAnsi="SVN-Gilroy"/>
                      <w:sz w:val="24"/>
                      <w:szCs w:val="24"/>
                    </w:rPr>
                  </w:pPr>
                </w:p>
              </w:tc>
            </w:tr>
            <w:tr w:rsidR="002777A8" w:rsidRPr="002777A8" w14:paraId="42E281B3" w14:textId="77777777" w:rsidTr="00464FFA">
              <w:trPr>
                <w:trHeight w:val="288"/>
              </w:trPr>
              <w:tc>
                <w:tcPr>
                  <w:tcW w:w="5262" w:type="dxa"/>
                  <w:gridSpan w:val="16"/>
                </w:tcPr>
                <w:p w14:paraId="0108F03B" w14:textId="77777777" w:rsidR="002777A8" w:rsidRPr="002777A8" w:rsidRDefault="002777A8" w:rsidP="002777A8">
                  <w:pPr>
                    <w:spacing w:after="0" w:line="240" w:lineRule="auto"/>
                    <w:ind w:left="-105" w:right="264"/>
                    <w:rPr>
                      <w:rFonts w:ascii="SVN-Gilroy" w:hAnsi="SVN-Gilroy"/>
                      <w:sz w:val="24"/>
                      <w:szCs w:val="24"/>
                    </w:rPr>
                  </w:pPr>
                  <w:r w:rsidRPr="002777A8">
                    <w:rPr>
                      <w:rFonts w:ascii="SVN-Gilroy" w:hAnsi="SVN-Gilroy"/>
                      <w:sz w:val="24"/>
                      <w:szCs w:val="24"/>
                    </w:rPr>
                    <w:t xml:space="preserve">Địa chỉ nơi ĐK cư trú ở Việt Nam/ </w:t>
                  </w:r>
                </w:p>
                <w:p w14:paraId="4EF4B92F" w14:textId="77777777" w:rsidR="002777A8" w:rsidRPr="002777A8" w:rsidRDefault="002777A8" w:rsidP="002777A8">
                  <w:pPr>
                    <w:spacing w:after="0" w:line="240" w:lineRule="auto"/>
                    <w:ind w:left="-105" w:right="264"/>
                    <w:rPr>
                      <w:rFonts w:ascii="SVN-Gilroy" w:hAnsi="SVN-Gilroy"/>
                      <w:sz w:val="24"/>
                      <w:szCs w:val="24"/>
                    </w:rPr>
                  </w:pPr>
                  <w:r w:rsidRPr="002777A8">
                    <w:rPr>
                      <w:rFonts w:ascii="SVN-Gilroy" w:hAnsi="SVN-Gilroy"/>
                      <w:i/>
                      <w:sz w:val="24"/>
                      <w:szCs w:val="24"/>
                    </w:rPr>
                    <w:t>Address of registered residence in Vietnam:</w:t>
                  </w:r>
                </w:p>
              </w:tc>
              <w:tc>
                <w:tcPr>
                  <w:tcW w:w="5058" w:type="dxa"/>
                  <w:gridSpan w:val="14"/>
                  <w:tcBorders>
                    <w:top w:val="dotted" w:sz="4" w:space="0" w:color="auto"/>
                    <w:bottom w:val="dotted" w:sz="4" w:space="0" w:color="auto"/>
                  </w:tcBorders>
                </w:tcPr>
                <w:p w14:paraId="1D71314B"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1A7CDACC" w14:textId="77777777" w:rsidR="002777A8" w:rsidRPr="002777A8" w:rsidRDefault="002777A8" w:rsidP="002777A8">
                  <w:pPr>
                    <w:spacing w:after="0" w:line="240" w:lineRule="auto"/>
                    <w:rPr>
                      <w:rFonts w:ascii="SVN-Gilroy" w:hAnsi="SVN-Gilroy"/>
                      <w:sz w:val="24"/>
                      <w:szCs w:val="24"/>
                    </w:rPr>
                  </w:pPr>
                </w:p>
              </w:tc>
            </w:tr>
            <w:tr w:rsidR="002777A8" w:rsidRPr="002777A8" w14:paraId="67E70CE7" w14:textId="77777777" w:rsidTr="00464FFA">
              <w:trPr>
                <w:trHeight w:val="288"/>
              </w:trPr>
              <w:tc>
                <w:tcPr>
                  <w:tcW w:w="10320" w:type="dxa"/>
                  <w:gridSpan w:val="30"/>
                </w:tcPr>
                <w:p w14:paraId="069695B5" w14:textId="77777777" w:rsidR="002777A8" w:rsidRPr="002777A8" w:rsidRDefault="002777A8" w:rsidP="002777A8">
                  <w:pPr>
                    <w:spacing w:after="0" w:line="240" w:lineRule="auto"/>
                    <w:ind w:lef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24"/>
                  </w:r>
                  <w:r w:rsidRPr="002777A8">
                    <w:rPr>
                      <w:rFonts w:ascii="SVN-Gilroy" w:hAnsi="SVN-Gilroy"/>
                      <w:sz w:val="24"/>
                      <w:szCs w:val="24"/>
                    </w:rPr>
                    <w:t>:</w:t>
                  </w:r>
                </w:p>
              </w:tc>
              <w:tc>
                <w:tcPr>
                  <w:tcW w:w="1928" w:type="dxa"/>
                  <w:tcBorders>
                    <w:left w:val="nil"/>
                  </w:tcBorders>
                </w:tcPr>
                <w:p w14:paraId="59FA06E3" w14:textId="77777777" w:rsidR="002777A8" w:rsidRPr="002777A8" w:rsidRDefault="002777A8" w:rsidP="002777A8">
                  <w:pPr>
                    <w:spacing w:after="0" w:line="240" w:lineRule="auto"/>
                    <w:rPr>
                      <w:rFonts w:ascii="SVN-Gilroy" w:hAnsi="SVN-Gilroy"/>
                      <w:sz w:val="24"/>
                      <w:szCs w:val="24"/>
                    </w:rPr>
                  </w:pPr>
                </w:p>
              </w:tc>
            </w:tr>
            <w:tr w:rsidR="002777A8" w:rsidRPr="002777A8" w14:paraId="34C07FDD" w14:textId="77777777" w:rsidTr="00464FFA">
              <w:trPr>
                <w:trHeight w:val="288"/>
              </w:trPr>
              <w:tc>
                <w:tcPr>
                  <w:tcW w:w="1662" w:type="dxa"/>
                  <w:gridSpan w:val="2"/>
                </w:tcPr>
                <w:p w14:paraId="25E6DCF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Quốc tịch/</w:t>
                  </w:r>
                </w:p>
                <w:p w14:paraId="24B81B3E"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lastRenderedPageBreak/>
                    <w:t>Nationality:</w:t>
                  </w:r>
                </w:p>
              </w:tc>
              <w:tc>
                <w:tcPr>
                  <w:tcW w:w="3782" w:type="dxa"/>
                  <w:gridSpan w:val="16"/>
                  <w:tcBorders>
                    <w:bottom w:val="dotted" w:sz="4" w:space="0" w:color="auto"/>
                  </w:tcBorders>
                </w:tcPr>
                <w:p w14:paraId="45F9EABF" w14:textId="77777777" w:rsidR="002777A8" w:rsidRPr="002777A8" w:rsidRDefault="002777A8" w:rsidP="002777A8">
                  <w:pPr>
                    <w:spacing w:after="0" w:line="240" w:lineRule="auto"/>
                    <w:rPr>
                      <w:rFonts w:ascii="SVN-Gilroy" w:hAnsi="SVN-Gilroy"/>
                      <w:sz w:val="24"/>
                      <w:szCs w:val="24"/>
                    </w:rPr>
                  </w:pPr>
                </w:p>
              </w:tc>
              <w:tc>
                <w:tcPr>
                  <w:tcW w:w="2341" w:type="dxa"/>
                  <w:gridSpan w:val="8"/>
                </w:tcPr>
                <w:p w14:paraId="1FAF775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Số hộ chiếu/</w:t>
                  </w:r>
                </w:p>
                <w:p w14:paraId="2981B878"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lastRenderedPageBreak/>
                    <w:t>Passport number</w:t>
                  </w:r>
                  <w:r w:rsidRPr="002777A8">
                    <w:rPr>
                      <w:rFonts w:ascii="SVN-Gilroy" w:hAnsi="SVN-Gilroy"/>
                      <w:sz w:val="24"/>
                      <w:szCs w:val="24"/>
                    </w:rPr>
                    <w:t>:</w:t>
                  </w:r>
                </w:p>
              </w:tc>
              <w:tc>
                <w:tcPr>
                  <w:tcW w:w="2535" w:type="dxa"/>
                  <w:gridSpan w:val="4"/>
                  <w:tcBorders>
                    <w:bottom w:val="dotted" w:sz="4" w:space="0" w:color="auto"/>
                  </w:tcBorders>
                </w:tcPr>
                <w:p w14:paraId="708E9D19"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2A2DA931" w14:textId="77777777" w:rsidR="002777A8" w:rsidRPr="002777A8" w:rsidRDefault="002777A8" w:rsidP="002777A8">
                  <w:pPr>
                    <w:spacing w:after="0" w:line="240" w:lineRule="auto"/>
                    <w:rPr>
                      <w:rFonts w:ascii="SVN-Gilroy" w:hAnsi="SVN-Gilroy"/>
                      <w:sz w:val="24"/>
                      <w:szCs w:val="24"/>
                    </w:rPr>
                  </w:pPr>
                </w:p>
              </w:tc>
            </w:tr>
            <w:tr w:rsidR="002777A8" w:rsidRPr="002777A8" w14:paraId="66F6FF06" w14:textId="77777777" w:rsidTr="00464FFA">
              <w:trPr>
                <w:trHeight w:val="288"/>
              </w:trPr>
              <w:tc>
                <w:tcPr>
                  <w:tcW w:w="1844" w:type="dxa"/>
                  <w:gridSpan w:val="3"/>
                </w:tcPr>
                <w:p w14:paraId="57F60A90" w14:textId="77777777" w:rsidR="002777A8" w:rsidRPr="002777A8" w:rsidRDefault="002777A8" w:rsidP="002777A8">
                  <w:pPr>
                    <w:spacing w:after="0" w:line="240" w:lineRule="auto"/>
                    <w:ind w:right="-108"/>
                    <w:rPr>
                      <w:rFonts w:ascii="SVN-Gilroy" w:hAnsi="SVN-Gilroy"/>
                      <w:sz w:val="24"/>
                      <w:szCs w:val="24"/>
                    </w:rPr>
                  </w:pPr>
                  <w:r w:rsidRPr="002777A8">
                    <w:rPr>
                      <w:rFonts w:ascii="SVN-Gilroy" w:hAnsi="SVN-Gilroy"/>
                      <w:sz w:val="24"/>
                      <w:szCs w:val="24"/>
                    </w:rPr>
                    <w:lastRenderedPageBreak/>
                    <w:t>Ngày cấp/</w:t>
                  </w:r>
                </w:p>
                <w:p w14:paraId="150028E1"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Date of issue:</w:t>
                  </w:r>
                </w:p>
              </w:tc>
              <w:tc>
                <w:tcPr>
                  <w:tcW w:w="2708" w:type="dxa"/>
                  <w:gridSpan w:val="10"/>
                  <w:tcBorders>
                    <w:top w:val="dotted" w:sz="4" w:space="0" w:color="auto"/>
                    <w:bottom w:val="dotted" w:sz="4" w:space="0" w:color="auto"/>
                  </w:tcBorders>
                </w:tcPr>
                <w:p w14:paraId="422D0F2A" w14:textId="77777777" w:rsidR="002777A8" w:rsidRPr="002777A8" w:rsidRDefault="002777A8" w:rsidP="002777A8">
                  <w:pPr>
                    <w:spacing w:after="0" w:line="240" w:lineRule="auto"/>
                    <w:rPr>
                      <w:rFonts w:ascii="SVN-Gilroy" w:hAnsi="SVN-Gilroy"/>
                      <w:sz w:val="24"/>
                      <w:szCs w:val="24"/>
                    </w:rPr>
                  </w:pPr>
                </w:p>
              </w:tc>
              <w:tc>
                <w:tcPr>
                  <w:tcW w:w="2883" w:type="dxa"/>
                  <w:gridSpan w:val="11"/>
                </w:tcPr>
                <w:p w14:paraId="55AB866A" w14:textId="77777777" w:rsidR="002777A8" w:rsidRPr="002777A8" w:rsidRDefault="002777A8" w:rsidP="002777A8">
                  <w:pPr>
                    <w:spacing w:after="0" w:line="240" w:lineRule="auto"/>
                    <w:ind w:right="-109"/>
                    <w:rPr>
                      <w:rFonts w:ascii="SVN-Gilroy" w:hAnsi="SVN-Gilroy"/>
                      <w:sz w:val="24"/>
                      <w:szCs w:val="24"/>
                    </w:rPr>
                  </w:pPr>
                  <w:r w:rsidRPr="002777A8">
                    <w:rPr>
                      <w:rFonts w:ascii="SVN-Gilroy" w:hAnsi="SVN-Gilroy"/>
                      <w:sz w:val="24"/>
                      <w:szCs w:val="24"/>
                    </w:rPr>
                    <w:t xml:space="preserve">Ngày hết hạn hiệu lực/ </w:t>
                  </w:r>
                </w:p>
                <w:p w14:paraId="30506747"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885" w:type="dxa"/>
                  <w:gridSpan w:val="6"/>
                  <w:tcBorders>
                    <w:bottom w:val="dotted" w:sz="4" w:space="0" w:color="auto"/>
                  </w:tcBorders>
                </w:tcPr>
                <w:p w14:paraId="1796CF4F" w14:textId="77777777" w:rsidR="002777A8" w:rsidRPr="002777A8" w:rsidRDefault="002777A8" w:rsidP="002777A8">
                  <w:pPr>
                    <w:spacing w:after="0" w:line="240" w:lineRule="auto"/>
                    <w:ind w:left="-285"/>
                    <w:rPr>
                      <w:rFonts w:ascii="SVN-Gilroy" w:hAnsi="SVN-Gilroy"/>
                      <w:sz w:val="24"/>
                      <w:szCs w:val="24"/>
                    </w:rPr>
                  </w:pPr>
                </w:p>
              </w:tc>
              <w:tc>
                <w:tcPr>
                  <w:tcW w:w="1928" w:type="dxa"/>
                </w:tcPr>
                <w:p w14:paraId="0F9BCC3D" w14:textId="77777777" w:rsidR="002777A8" w:rsidRPr="002777A8" w:rsidRDefault="002777A8" w:rsidP="002777A8">
                  <w:pPr>
                    <w:spacing w:after="0" w:line="240" w:lineRule="auto"/>
                    <w:rPr>
                      <w:rFonts w:ascii="SVN-Gilroy" w:hAnsi="SVN-Gilroy"/>
                      <w:sz w:val="24"/>
                      <w:szCs w:val="24"/>
                    </w:rPr>
                  </w:pPr>
                </w:p>
              </w:tc>
            </w:tr>
            <w:tr w:rsidR="002777A8" w:rsidRPr="002777A8" w14:paraId="0368F0B1" w14:textId="77777777" w:rsidTr="00464FFA">
              <w:trPr>
                <w:trHeight w:val="288"/>
              </w:trPr>
              <w:tc>
                <w:tcPr>
                  <w:tcW w:w="1852" w:type="dxa"/>
                  <w:gridSpan w:val="4"/>
                </w:tcPr>
                <w:p w14:paraId="2CA2723B"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Nơi cấp/ </w:t>
                  </w:r>
                </w:p>
                <w:p w14:paraId="6F050E3C" w14:textId="77777777" w:rsidR="002777A8" w:rsidRPr="002777A8" w:rsidRDefault="002777A8" w:rsidP="002777A8">
                  <w:pPr>
                    <w:spacing w:after="0" w:line="240" w:lineRule="auto"/>
                    <w:rPr>
                      <w:rFonts w:ascii="SVN-Gilroy" w:hAnsi="SVN-Gilroy"/>
                      <w:b/>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68" w:type="dxa"/>
                  <w:gridSpan w:val="26"/>
                  <w:tcBorders>
                    <w:bottom w:val="dotted" w:sz="4" w:space="0" w:color="auto"/>
                  </w:tcBorders>
                </w:tcPr>
                <w:p w14:paraId="2FFFF49B"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0957ABDD" w14:textId="77777777" w:rsidR="002777A8" w:rsidRPr="002777A8" w:rsidRDefault="002777A8" w:rsidP="002777A8">
                  <w:pPr>
                    <w:spacing w:after="0" w:line="240" w:lineRule="auto"/>
                    <w:rPr>
                      <w:rFonts w:ascii="SVN-Gilroy" w:hAnsi="SVN-Gilroy"/>
                      <w:sz w:val="24"/>
                      <w:szCs w:val="24"/>
                    </w:rPr>
                  </w:pPr>
                </w:p>
              </w:tc>
            </w:tr>
            <w:tr w:rsidR="002777A8" w:rsidRPr="002777A8" w14:paraId="7578AA91" w14:textId="77777777" w:rsidTr="00464FFA">
              <w:trPr>
                <w:trHeight w:val="288"/>
              </w:trPr>
              <w:tc>
                <w:tcPr>
                  <w:tcW w:w="5992" w:type="dxa"/>
                  <w:gridSpan w:val="19"/>
                </w:tcPr>
                <w:p w14:paraId="6BE65AA3"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 xml:space="preserve">Địa chỉ cư trú tại quốc gia mang quốc tịch/ </w:t>
                  </w:r>
                </w:p>
                <w:p w14:paraId="7F302316" w14:textId="77777777" w:rsidR="002777A8" w:rsidRPr="002777A8" w:rsidRDefault="002777A8" w:rsidP="002777A8">
                  <w:pPr>
                    <w:spacing w:after="0" w:line="240" w:lineRule="auto"/>
                    <w:ind w:right="-100"/>
                    <w:rPr>
                      <w:rFonts w:ascii="SVN-Gilroy" w:hAnsi="SVN-Gilroy"/>
                      <w:sz w:val="24"/>
                      <w:szCs w:val="24"/>
                    </w:rPr>
                  </w:pPr>
                  <w:r w:rsidRPr="002777A8">
                    <w:rPr>
                      <w:rFonts w:ascii="SVN-Gilroy" w:hAnsi="SVN-Gilroy"/>
                      <w:sz w:val="24"/>
                      <w:szCs w:val="24"/>
                    </w:rPr>
                    <w:t>Residence Address in the other nationality country:</w:t>
                  </w:r>
                  <w:r w:rsidRPr="002777A8">
                    <w:rPr>
                      <w:rFonts w:ascii="SVN-Gilroy" w:hAnsi="SVN-Gilroy"/>
                      <w:i/>
                      <w:sz w:val="24"/>
                      <w:szCs w:val="24"/>
                    </w:rPr>
                    <w:t xml:space="preserve"> </w:t>
                  </w:r>
                </w:p>
              </w:tc>
              <w:tc>
                <w:tcPr>
                  <w:tcW w:w="4328" w:type="dxa"/>
                  <w:gridSpan w:val="11"/>
                  <w:tcBorders>
                    <w:top w:val="dotted" w:sz="4" w:space="0" w:color="auto"/>
                  </w:tcBorders>
                </w:tcPr>
                <w:p w14:paraId="74BEF734" w14:textId="77777777" w:rsidR="002777A8" w:rsidRPr="002777A8" w:rsidRDefault="002777A8" w:rsidP="002777A8">
                  <w:pPr>
                    <w:spacing w:after="0" w:line="240" w:lineRule="auto"/>
                    <w:ind w:left="-285"/>
                    <w:rPr>
                      <w:rFonts w:ascii="SVN-Gilroy" w:hAnsi="SVN-Gilroy"/>
                      <w:sz w:val="24"/>
                      <w:szCs w:val="24"/>
                    </w:rPr>
                  </w:pPr>
                </w:p>
              </w:tc>
              <w:tc>
                <w:tcPr>
                  <w:tcW w:w="1928" w:type="dxa"/>
                  <w:tcBorders>
                    <w:left w:val="nil"/>
                  </w:tcBorders>
                </w:tcPr>
                <w:p w14:paraId="5D1E7B9A" w14:textId="77777777" w:rsidR="002777A8" w:rsidRPr="002777A8" w:rsidRDefault="002777A8" w:rsidP="002777A8">
                  <w:pPr>
                    <w:spacing w:after="0" w:line="240" w:lineRule="auto"/>
                    <w:rPr>
                      <w:rFonts w:ascii="SVN-Gilroy" w:hAnsi="SVN-Gilroy"/>
                      <w:sz w:val="24"/>
                      <w:szCs w:val="24"/>
                    </w:rPr>
                  </w:pPr>
                </w:p>
              </w:tc>
            </w:tr>
            <w:tr w:rsidR="002777A8" w:rsidRPr="002777A8" w14:paraId="0479E2BC" w14:textId="77777777" w:rsidTr="00464FFA">
              <w:trPr>
                <w:gridAfter w:val="1"/>
                <w:wAfter w:w="1928" w:type="dxa"/>
                <w:trHeight w:val="312"/>
              </w:trPr>
              <w:tc>
                <w:tcPr>
                  <w:tcW w:w="2932" w:type="dxa"/>
                  <w:gridSpan w:val="10"/>
                </w:tcPr>
                <w:p w14:paraId="313484E6"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Chức năng </w:t>
                  </w:r>
                  <w:r w:rsidRPr="002777A8">
                    <w:rPr>
                      <w:rFonts w:ascii="SVN-Gilroy" w:hAnsi="SVN-Gilroy"/>
                      <w:b/>
                      <w:bCs/>
                      <w:color w:val="FF0000"/>
                      <w:sz w:val="24"/>
                      <w:szCs w:val="24"/>
                      <w:vertAlign w:val="superscript"/>
                    </w:rPr>
                    <w:t>(*)</w:t>
                  </w:r>
                  <w:r w:rsidRPr="002777A8">
                    <w:rPr>
                      <w:rFonts w:ascii="SVN-Gilroy" w:hAnsi="SVN-Gilroy"/>
                      <w:sz w:val="24"/>
                      <w:szCs w:val="24"/>
                    </w:rPr>
                    <w:t>/</w:t>
                  </w:r>
                  <w:proofErr w:type="gramStart"/>
                  <w:r w:rsidRPr="002777A8">
                    <w:rPr>
                      <w:rFonts w:ascii="SVN-Gilroy" w:hAnsi="SVN-Gilroy"/>
                      <w:i/>
                      <w:iCs/>
                      <w:sz w:val="24"/>
                      <w:szCs w:val="24"/>
                    </w:rPr>
                    <w:t>Function</w:t>
                  </w:r>
                  <w:r w:rsidRPr="002777A8">
                    <w:rPr>
                      <w:rFonts w:ascii="SVN-Gilroy" w:hAnsi="SVN-Gilroy"/>
                      <w:b/>
                      <w:bCs/>
                      <w:color w:val="FF0000"/>
                      <w:sz w:val="24"/>
                      <w:szCs w:val="24"/>
                      <w:vertAlign w:val="superscript"/>
                    </w:rPr>
                    <w:t xml:space="preserve"> </w:t>
                  </w:r>
                  <w:r w:rsidRPr="002777A8">
                    <w:rPr>
                      <w:rFonts w:ascii="SVN-Gilroy" w:hAnsi="SVN-Gilroy"/>
                      <w:sz w:val="24"/>
                      <w:szCs w:val="24"/>
                    </w:rPr>
                    <w:t>:</w:t>
                  </w:r>
                  <w:proofErr w:type="gramEnd"/>
                </w:p>
                <w:p w14:paraId="46DB27B9" w14:textId="77777777" w:rsidR="002777A8" w:rsidRPr="002777A8" w:rsidRDefault="002777A8" w:rsidP="002777A8">
                  <w:pPr>
                    <w:spacing w:after="0" w:line="240" w:lineRule="auto"/>
                    <w:rPr>
                      <w:rFonts w:ascii="SVN-Gilroy" w:hAnsi="SVN-Gilroy"/>
                      <w:i/>
                      <w:sz w:val="24"/>
                      <w:szCs w:val="24"/>
                    </w:rPr>
                  </w:pPr>
                  <w:r w:rsidRPr="002777A8">
                    <w:rPr>
                      <w:rFonts w:ascii="SVN-Gilroy" w:hAnsi="SVN-Gilroy"/>
                      <w:sz w:val="24"/>
                      <w:szCs w:val="24"/>
                    </w:rPr>
                    <w:t>(Chỉ chọn 1 chức năng)/</w:t>
                  </w:r>
                </w:p>
              </w:tc>
              <w:tc>
                <w:tcPr>
                  <w:tcW w:w="530" w:type="dxa"/>
                </w:tcPr>
                <w:p w14:paraId="608FB893" w14:textId="77777777" w:rsidR="002777A8" w:rsidRPr="002777A8" w:rsidRDefault="002777A8" w:rsidP="002777A8">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1973" w:type="dxa"/>
                  <w:gridSpan w:val="6"/>
                </w:tcPr>
                <w:p w14:paraId="04A8CD7A"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Truy vấn/</w:t>
                  </w:r>
                </w:p>
                <w:p w14:paraId="5ADF6E47"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iCs/>
                      <w:sz w:val="24"/>
                      <w:szCs w:val="24"/>
                    </w:rPr>
                    <w:t>Inquirer</w:t>
                  </w:r>
                </w:p>
              </w:tc>
              <w:tc>
                <w:tcPr>
                  <w:tcW w:w="557" w:type="dxa"/>
                  <w:gridSpan w:val="2"/>
                </w:tcPr>
                <w:p w14:paraId="48967308"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1615" w:type="dxa"/>
                  <w:gridSpan w:val="6"/>
                  <w:tcBorders>
                    <w:top w:val="dotted" w:sz="4" w:space="0" w:color="auto"/>
                  </w:tcBorders>
                </w:tcPr>
                <w:p w14:paraId="4EC7E08F"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Lập lệnh/ </w:t>
                  </w:r>
                  <w:r w:rsidRPr="002777A8">
                    <w:rPr>
                      <w:rFonts w:ascii="SVN-Gilroy" w:hAnsi="SVN-Gilroy"/>
                      <w:i/>
                      <w:iCs/>
                      <w:sz w:val="24"/>
                      <w:szCs w:val="24"/>
                    </w:rPr>
                    <w:t>Maker</w:t>
                  </w:r>
                </w:p>
              </w:tc>
              <w:tc>
                <w:tcPr>
                  <w:tcW w:w="545" w:type="dxa"/>
                  <w:gridSpan w:val="3"/>
                  <w:tcBorders>
                    <w:top w:val="dotted" w:sz="4" w:space="0" w:color="auto"/>
                  </w:tcBorders>
                </w:tcPr>
                <w:p w14:paraId="64FEA1F1"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2168" w:type="dxa"/>
                  <w:gridSpan w:val="2"/>
                  <w:tcBorders>
                    <w:top w:val="dotted" w:sz="4" w:space="0" w:color="auto"/>
                  </w:tcBorders>
                </w:tcPr>
                <w:p w14:paraId="17978C25" w14:textId="77777777" w:rsidR="002777A8" w:rsidRPr="002777A8" w:rsidRDefault="002777A8" w:rsidP="002777A8">
                  <w:pPr>
                    <w:spacing w:after="0" w:line="240" w:lineRule="auto"/>
                    <w:rPr>
                      <w:rFonts w:ascii="SVN-Gilroy" w:hAnsi="SVN-Gilroy"/>
                      <w:sz w:val="24"/>
                      <w:szCs w:val="24"/>
                    </w:rPr>
                  </w:pPr>
                  <w:r w:rsidRPr="002777A8">
                    <w:rPr>
                      <w:rFonts w:ascii="SVN-Gilroy" w:hAnsi="SVN-Gilroy"/>
                      <w:sz w:val="24"/>
                      <w:szCs w:val="24"/>
                    </w:rPr>
                    <w:t xml:space="preserve">Duyệt lệnh/ </w:t>
                  </w:r>
                </w:p>
                <w:p w14:paraId="2BE82901"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i/>
                      <w:iCs/>
                      <w:sz w:val="24"/>
                      <w:szCs w:val="24"/>
                    </w:rPr>
                    <w:t>Approver</w:t>
                  </w:r>
                </w:p>
              </w:tc>
            </w:tr>
            <w:tr w:rsidR="002777A8" w:rsidRPr="002777A8" w14:paraId="16A5BC36" w14:textId="77777777" w:rsidTr="00464FFA">
              <w:trPr>
                <w:gridAfter w:val="1"/>
                <w:wAfter w:w="1928" w:type="dxa"/>
                <w:trHeight w:val="620"/>
              </w:trPr>
              <w:tc>
                <w:tcPr>
                  <w:tcW w:w="2932" w:type="dxa"/>
                  <w:gridSpan w:val="10"/>
                </w:tcPr>
                <w:p w14:paraId="52FBF1D4" w14:textId="77777777" w:rsidR="002777A8" w:rsidRPr="002777A8" w:rsidRDefault="002777A8" w:rsidP="002777A8">
                  <w:pPr>
                    <w:spacing w:after="0" w:line="240" w:lineRule="auto"/>
                    <w:rPr>
                      <w:rFonts w:ascii="SVN-Gilroy" w:hAnsi="SVN-Gilroy"/>
                      <w:sz w:val="24"/>
                      <w:szCs w:val="24"/>
                    </w:rPr>
                  </w:pPr>
                  <w:r w:rsidRPr="002777A8">
                    <w:rPr>
                      <w:rFonts w:ascii="SVN-Gilroy" w:hAnsi="SVN-Gilroy"/>
                      <w:i/>
                      <w:sz w:val="24"/>
                      <w:szCs w:val="24"/>
                    </w:rPr>
                    <w:t>Choose only 1 function)</w:t>
                  </w:r>
                </w:p>
              </w:tc>
              <w:tc>
                <w:tcPr>
                  <w:tcW w:w="530" w:type="dxa"/>
                </w:tcPr>
                <w:p w14:paraId="26794050" w14:textId="77777777" w:rsidR="002777A8" w:rsidRPr="002777A8" w:rsidRDefault="002777A8" w:rsidP="002777A8">
                  <w:pPr>
                    <w:spacing w:after="0" w:line="240" w:lineRule="auto"/>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p>
              </w:tc>
              <w:tc>
                <w:tcPr>
                  <w:tcW w:w="3040" w:type="dxa"/>
                  <w:gridSpan w:val="9"/>
                </w:tcPr>
                <w:p w14:paraId="14A4FEED"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sz w:val="24"/>
                      <w:szCs w:val="24"/>
                    </w:rPr>
                    <w:t xml:space="preserve">Lập lệnh và duyệt lệnh </w:t>
                  </w:r>
                  <w:r w:rsidRPr="002777A8">
                    <w:rPr>
                      <w:rStyle w:val="FootnoteReference"/>
                      <w:rFonts w:ascii="SVN-Gilroy" w:hAnsi="SVN-Gilroy"/>
                      <w:i/>
                      <w:iCs/>
                      <w:sz w:val="24"/>
                      <w:szCs w:val="24"/>
                    </w:rPr>
                    <w:footnoteReference w:id="25"/>
                  </w:r>
                  <w:r w:rsidRPr="002777A8">
                    <w:rPr>
                      <w:rFonts w:ascii="SVN-Gilroy" w:hAnsi="SVN-Gilroy"/>
                      <w:i/>
                      <w:iCs/>
                      <w:sz w:val="24"/>
                      <w:szCs w:val="24"/>
                    </w:rPr>
                    <w:t>/ Self-approver</w:t>
                  </w:r>
                </w:p>
              </w:tc>
              <w:tc>
                <w:tcPr>
                  <w:tcW w:w="2077" w:type="dxa"/>
                  <w:gridSpan w:val="9"/>
                </w:tcPr>
                <w:p w14:paraId="18D496FA" w14:textId="77777777" w:rsidR="002777A8" w:rsidRPr="002777A8" w:rsidDel="000E15C4" w:rsidRDefault="002777A8" w:rsidP="002777A8">
                  <w:pPr>
                    <w:spacing w:after="0" w:line="240" w:lineRule="auto"/>
                    <w:rPr>
                      <w:rFonts w:ascii="SVN-Gilroy" w:hAnsi="SVN-Gilroy"/>
                      <w:i/>
                      <w:sz w:val="24"/>
                      <w:szCs w:val="24"/>
                    </w:rPr>
                  </w:pPr>
                  <w:r w:rsidRPr="002777A8">
                    <w:rPr>
                      <w:rFonts w:ascii="SVN-Gilroy" w:hAnsi="SVN-Gilroy"/>
                      <w:sz w:val="24"/>
                      <w:szCs w:val="24"/>
                    </w:rPr>
                    <w:t>Thứ tự duyệt</w:t>
                  </w:r>
                  <w:r w:rsidRPr="002777A8">
                    <w:rPr>
                      <w:rStyle w:val="FootnoteReference"/>
                      <w:rFonts w:ascii="SVN-Gilroy" w:hAnsi="SVN-Gilroy"/>
                      <w:sz w:val="24"/>
                      <w:szCs w:val="24"/>
                    </w:rPr>
                    <w:footnoteReference w:id="26"/>
                  </w:r>
                  <w:r w:rsidRPr="002777A8">
                    <w:rPr>
                      <w:rFonts w:ascii="SVN-Gilroy" w:hAnsi="SVN-Gilroy"/>
                      <w:sz w:val="24"/>
                      <w:szCs w:val="24"/>
                    </w:rPr>
                    <w:t>/</w:t>
                  </w:r>
                  <w:r w:rsidRPr="002777A8">
                    <w:rPr>
                      <w:rFonts w:ascii="SVN-Gilroy" w:hAnsi="SVN-Gilroy"/>
                      <w:i/>
                      <w:iCs/>
                      <w:sz w:val="24"/>
                      <w:szCs w:val="24"/>
                    </w:rPr>
                    <w:t xml:space="preserve"> Approving order</w:t>
                  </w:r>
                  <w:r w:rsidRPr="002777A8">
                    <w:rPr>
                      <w:rFonts w:ascii="SVN-Gilroy" w:hAnsi="SVN-Gilroy"/>
                      <w:sz w:val="24"/>
                      <w:szCs w:val="24"/>
                    </w:rPr>
                    <w:t>:</w:t>
                  </w:r>
                </w:p>
              </w:tc>
              <w:tc>
                <w:tcPr>
                  <w:tcW w:w="1741" w:type="dxa"/>
                </w:tcPr>
                <w:p w14:paraId="2EB0B63C" w14:textId="77777777" w:rsidR="002777A8" w:rsidRPr="002777A8" w:rsidRDefault="002777A8" w:rsidP="002777A8">
                  <w:pPr>
                    <w:spacing w:after="0" w:line="240" w:lineRule="auto"/>
                    <w:rPr>
                      <w:rFonts w:ascii="SVN-Gilroy" w:hAnsi="SVN-Gilroy"/>
                      <w:sz w:val="24"/>
                      <w:szCs w:val="24"/>
                    </w:rPr>
                  </w:pPr>
                </w:p>
                <w:p w14:paraId="4C4BE53A" w14:textId="77777777" w:rsidR="002777A8" w:rsidRPr="002777A8" w:rsidDel="000E15C4" w:rsidRDefault="002777A8" w:rsidP="002777A8">
                  <w:pPr>
                    <w:spacing w:after="0" w:line="240" w:lineRule="auto"/>
                    <w:rPr>
                      <w:rFonts w:ascii="SVN-Gilroy" w:hAnsi="SVN-Gilroy"/>
                      <w:sz w:val="24"/>
                      <w:szCs w:val="24"/>
                    </w:rPr>
                  </w:pPr>
                </w:p>
              </w:tc>
            </w:tr>
            <w:tr w:rsidR="002777A8" w:rsidRPr="002777A8" w14:paraId="34A26CB6" w14:textId="77777777" w:rsidTr="00464FFA">
              <w:trPr>
                <w:gridAfter w:val="1"/>
                <w:wAfter w:w="1928" w:type="dxa"/>
                <w:trHeight w:val="3459"/>
              </w:trPr>
              <w:tc>
                <w:tcPr>
                  <w:tcW w:w="10320" w:type="dxa"/>
                  <w:gridSpan w:val="30"/>
                </w:tcPr>
                <w:p w14:paraId="6F322ACC" w14:textId="77777777" w:rsidR="002777A8" w:rsidRPr="002777A8" w:rsidRDefault="002777A8" w:rsidP="002777A8">
                  <w:pPr>
                    <w:tabs>
                      <w:tab w:val="left" w:pos="419"/>
                      <w:tab w:val="left" w:pos="5171"/>
                    </w:tabs>
                    <w:spacing w:after="0" w:line="240" w:lineRule="auto"/>
                    <w:ind w:right="75"/>
                    <w:jc w:val="both"/>
                    <w:rPr>
                      <w:rFonts w:ascii="SVN-Gilroy" w:hAnsi="SVN-Gilroy"/>
                      <w:sz w:val="24"/>
                      <w:szCs w:val="24"/>
                    </w:rPr>
                  </w:pPr>
                  <w:r w:rsidRPr="002777A8">
                    <w:rPr>
                      <w:rFonts w:ascii="SVN-Gilroy" w:hAnsi="SVN-Gilroy"/>
                      <w:sz w:val="24"/>
                      <w:szCs w:val="24"/>
                    </w:rPr>
                    <w:t>Phương thức xác thực giao dịch áp dụng đối với duyệt lệnh: Mặc định áp dụng Soft OTP nâng cao. Trường hợp có nhu cầu đăng ký thêm phương thức xác thực là chữ ký số, vui lòng tích chọn:</w:t>
                  </w:r>
                </w:p>
                <w:p w14:paraId="72A0C360" w14:textId="77777777" w:rsidR="002777A8" w:rsidRPr="002777A8" w:rsidRDefault="002777A8" w:rsidP="002777A8">
                  <w:pPr>
                    <w:spacing w:after="0" w:line="240" w:lineRule="auto"/>
                    <w:ind w:right="75"/>
                    <w:jc w:val="both"/>
                    <w:rPr>
                      <w:rFonts w:ascii="SVN-Gilroy" w:hAnsi="SVN-Gilroy"/>
                      <w:i/>
                      <w:sz w:val="24"/>
                      <w:szCs w:val="24"/>
                    </w:rPr>
                  </w:pPr>
                  <w:r w:rsidRPr="002777A8">
                    <w:rPr>
                      <w:rFonts w:ascii="SVN-Gilroy" w:hAnsi="SVN-Gilroy"/>
                      <w:i/>
                      <w:sz w:val="24"/>
                      <w:szCs w:val="24"/>
                    </w:rPr>
                    <w:t>Transaction authentication method used for Approver: Advanced Soft OTP is applied by default.</w:t>
                  </w:r>
                  <w:r w:rsidRPr="002777A8">
                    <w:rPr>
                      <w:rFonts w:ascii="SVN-Gilroy" w:hAnsi="SVN-Gilroy"/>
                      <w:sz w:val="24"/>
                      <w:szCs w:val="24"/>
                    </w:rPr>
                    <w:t xml:space="preserve"> </w:t>
                  </w:r>
                  <w:r w:rsidRPr="002777A8">
                    <w:rPr>
                      <w:rFonts w:ascii="SVN-Gilroy" w:hAnsi="SVN-Gilroy"/>
                      <w:i/>
                      <w:sz w:val="24"/>
                      <w:szCs w:val="24"/>
                    </w:rPr>
                    <w:t>If Customers need to register an additional authentication method such as digital signature, please check the box to select it:</w:t>
                  </w:r>
                </w:p>
                <w:p w14:paraId="1C74300A" w14:textId="77777777" w:rsidR="002777A8" w:rsidRPr="002777A8" w:rsidRDefault="002777A8" w:rsidP="002777A8">
                  <w:pPr>
                    <w:spacing w:after="0" w:line="240" w:lineRule="auto"/>
                    <w:ind w:right="75"/>
                    <w:jc w:val="both"/>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Pr="002777A8">
                    <w:rPr>
                      <w:rFonts w:ascii="SVN-Gilroy" w:hAnsi="SVN-Gilroy"/>
                      <w:sz w:val="24"/>
                      <w:szCs w:val="24"/>
                    </w:rPr>
                  </w:r>
                  <w:r w:rsidRPr="002777A8">
                    <w:rPr>
                      <w:rFonts w:ascii="SVN-Gilroy" w:hAnsi="SVN-Gilroy"/>
                      <w:sz w:val="24"/>
                      <w:szCs w:val="24"/>
                    </w:rPr>
                    <w:fldChar w:fldCharType="separate"/>
                  </w:r>
                  <w:r w:rsidRPr="002777A8">
                    <w:rPr>
                      <w:rFonts w:ascii="SVN-Gilroy" w:hAnsi="SVN-Gilroy"/>
                      <w:sz w:val="24"/>
                      <w:szCs w:val="24"/>
                    </w:rPr>
                    <w:fldChar w:fldCharType="end"/>
                  </w:r>
                  <w:r w:rsidRPr="002777A8">
                    <w:rPr>
                      <w:rFonts w:ascii="SVN-Gilroy" w:hAnsi="SVN-Gilroy"/>
                      <w:sz w:val="24"/>
                      <w:szCs w:val="24"/>
                    </w:rPr>
                    <w:t xml:space="preserve"> Chữ ký số (Người Duyệt Lệnh đăng ký chữ ký số lần đầu/đăng ký thêm/thay đổi thông tin/hủy bỏ/tạm dừng/chấm dứt tạm dừng chữ ký số trên Hệ thống CMP theo hướng dẫn của VPBank từng thời kỳ.</w:t>
                  </w:r>
                  <w:r w:rsidRPr="002777A8">
                    <w:rPr>
                      <w:rFonts w:ascii="SVN-Gilroy" w:hAnsi="SVN-Gilroy"/>
                      <w:color w:val="FF0000"/>
                      <w:sz w:val="24"/>
                      <w:szCs w:val="24"/>
                    </w:rPr>
                    <w:t xml:space="preserve"> </w:t>
                  </w:r>
                  <w:r w:rsidRPr="002777A8">
                    <w:rPr>
                      <w:rFonts w:ascii="SVN-Gilroy" w:hAnsi="SVN-Gilroy"/>
                      <w:sz w:val="24"/>
                      <w:szCs w:val="24"/>
                    </w:rPr>
                    <w:t>Chữ ký số này được sử dụng để Người Duyệt lệnh xác thực giao dịch, ký chứng từ trên Hệ thống CMP).</w:t>
                  </w:r>
                </w:p>
                <w:p w14:paraId="3063B458" w14:textId="77777777" w:rsidR="002777A8" w:rsidRPr="002777A8" w:rsidRDefault="002777A8" w:rsidP="002777A8">
                  <w:pPr>
                    <w:spacing w:after="0" w:line="240" w:lineRule="auto"/>
                    <w:ind w:right="75"/>
                    <w:jc w:val="both"/>
                    <w:rPr>
                      <w:rFonts w:ascii="SVN-Gilroy" w:hAnsi="SVN-Gilroy"/>
                      <w:i/>
                      <w:sz w:val="24"/>
                      <w:szCs w:val="24"/>
                    </w:rPr>
                  </w:pPr>
                  <w:r w:rsidRPr="002777A8">
                    <w:rPr>
                      <w:rFonts w:ascii="SVN-Gilroy" w:hAnsi="SVN-Gilroy"/>
                      <w:i/>
                      <w:sz w:val="24"/>
                      <w:szCs w:val="24"/>
                    </w:rPr>
                    <w:t>Digital signature (Approvers register the digital signature for the first time/additional registration/information change/cancellation/suspension/termination of digital signature on the CMP system according to VPBank's instructions in different periods. This digital signature is used for Approver to authenticate transactions and sign documents on the CMP system).</w:t>
                  </w:r>
                </w:p>
                <w:p w14:paraId="7C0A5D18" w14:textId="77777777" w:rsidR="002777A8" w:rsidRPr="002777A8" w:rsidRDefault="002777A8" w:rsidP="002777A8">
                  <w:pPr>
                    <w:spacing w:after="0" w:line="240" w:lineRule="auto"/>
                    <w:ind w:right="75"/>
                    <w:rPr>
                      <w:rFonts w:ascii="SVN-Gilroy" w:hAnsi="SVN-Gilroy"/>
                      <w:i/>
                      <w:sz w:val="24"/>
                      <w:szCs w:val="24"/>
                    </w:rPr>
                  </w:pPr>
                  <w:r w:rsidRPr="002777A8">
                    <w:rPr>
                      <w:rFonts w:ascii="SVN-Gilroy" w:hAnsi="SVN-Gilroy"/>
                      <w:sz w:val="24"/>
                      <w:szCs w:val="24"/>
                    </w:rPr>
                    <w:t>Dịch vụ được sử dụng</w:t>
                  </w:r>
                  <w:r w:rsidRPr="002777A8">
                    <w:rPr>
                      <w:rFonts w:ascii="SVN-Gilroy" w:hAnsi="SVN-Gilroy"/>
                      <w:b/>
                      <w:bCs/>
                      <w:color w:val="FF0000"/>
                      <w:sz w:val="24"/>
                      <w:szCs w:val="24"/>
                      <w:vertAlign w:val="superscript"/>
                    </w:rPr>
                    <w:t>(*)</w:t>
                  </w:r>
                  <w:r w:rsidRPr="002777A8">
                    <w:rPr>
                      <w:rFonts w:ascii="SVN-Gilroy" w:hAnsi="SVN-Gilroy"/>
                      <w:sz w:val="24"/>
                      <w:szCs w:val="24"/>
                    </w:rPr>
                    <w:t xml:space="preserve">/ </w:t>
                  </w:r>
                  <w:r w:rsidRPr="002777A8">
                    <w:rPr>
                      <w:rFonts w:ascii="SVN-Gilroy" w:hAnsi="SVN-Gilroy"/>
                      <w:i/>
                      <w:iCs/>
                      <w:sz w:val="24"/>
                      <w:szCs w:val="24"/>
                    </w:rPr>
                    <w:t>Applicable services</w:t>
                  </w:r>
                  <w:r w:rsidRPr="002777A8">
                    <w:rPr>
                      <w:rFonts w:ascii="SVN-Gilroy" w:hAnsi="SVN-Gilroy"/>
                      <w:sz w:val="24"/>
                      <w:szCs w:val="24"/>
                    </w:rPr>
                    <w:t>:</w:t>
                  </w:r>
                </w:p>
              </w:tc>
            </w:tr>
          </w:tbl>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
              <w:gridCol w:w="1422"/>
              <w:gridCol w:w="540"/>
              <w:gridCol w:w="2700"/>
              <w:gridCol w:w="540"/>
              <w:gridCol w:w="1620"/>
              <w:gridCol w:w="360"/>
              <w:gridCol w:w="2116"/>
              <w:gridCol w:w="44"/>
            </w:tblGrid>
            <w:tr w:rsidR="002777A8" w14:paraId="73DC6DED" w14:textId="77777777" w:rsidTr="00464FFA">
              <w:trPr>
                <w:gridAfter w:val="1"/>
                <w:wAfter w:w="44" w:type="dxa"/>
                <w:trHeight w:val="305"/>
              </w:trPr>
              <w:tc>
                <w:tcPr>
                  <w:tcW w:w="513" w:type="dxa"/>
                </w:tcPr>
                <w:p w14:paraId="15D68875" w14:textId="77777777" w:rsidR="002777A8" w:rsidRDefault="002777A8" w:rsidP="002777A8">
                  <w:pPr>
                    <w:rPr>
                      <w:rFonts w:ascii="SVN-Gilroy" w:hAnsi="SVN-Gilroy"/>
                      <w:sz w:val="24"/>
                      <w:szCs w:val="24"/>
                    </w:rPr>
                  </w:pPr>
                  <w:r w:rsidRPr="00B00770">
                    <w:rPr>
                      <w:rFonts w:ascii="SVN-Gilroy" w:hAnsi="SVN-Gilroy"/>
                      <w:sz w:val="24"/>
                      <w:szCs w:val="24"/>
                    </w:rPr>
                    <w:fldChar w:fldCharType="begin">
                      <w:ffData>
                        <w:name w:val=""/>
                        <w:enabled/>
                        <w:calcOnExit w:val="0"/>
                        <w:checkBox>
                          <w:sizeAuto/>
                          <w:default w:val="0"/>
                        </w:checkBox>
                      </w:ffData>
                    </w:fldChar>
                  </w:r>
                  <w:r w:rsidRPr="00B0077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B00770">
                    <w:rPr>
                      <w:rFonts w:ascii="SVN-Gilroy" w:hAnsi="SVN-Gilroy"/>
                      <w:sz w:val="24"/>
                      <w:szCs w:val="24"/>
                    </w:rPr>
                    <w:fldChar w:fldCharType="end"/>
                  </w:r>
                </w:p>
              </w:tc>
              <w:tc>
                <w:tcPr>
                  <w:tcW w:w="9298" w:type="dxa"/>
                  <w:gridSpan w:val="7"/>
                </w:tcPr>
                <w:p w14:paraId="623DB1D7" w14:textId="77777777" w:rsidR="002777A8" w:rsidRPr="00111048" w:rsidRDefault="002777A8" w:rsidP="002777A8">
                  <w:pPr>
                    <w:rPr>
                      <w:rFonts w:ascii="SVN-Gilroy" w:hAnsi="SVN-Gilroy"/>
                      <w:sz w:val="24"/>
                      <w:szCs w:val="24"/>
                    </w:rPr>
                  </w:pPr>
                  <w:r w:rsidRPr="00111048">
                    <w:rPr>
                      <w:rFonts w:ascii="SVN-Gilroy" w:hAnsi="SVN-Gilroy"/>
                      <w:sz w:val="24"/>
                      <w:szCs w:val="24"/>
                    </w:rPr>
                    <w:t>Toàn bộ dịch vụ đã đăng ký tại Mụ</w:t>
                  </w:r>
                  <w:r>
                    <w:rPr>
                      <w:rFonts w:ascii="SVN-Gilroy" w:hAnsi="SVN-Gilroy"/>
                      <w:sz w:val="24"/>
                      <w:szCs w:val="24"/>
                    </w:rPr>
                    <w:t>c 1 – Phần I, Phụ lục này/</w:t>
                  </w:r>
                  <w:r>
                    <w:rPr>
                      <w:rFonts w:ascii="SVN-Gilroy" w:hAnsi="SVN-Gilroy"/>
                      <w:i/>
                      <w:sz w:val="24"/>
                      <w:szCs w:val="24"/>
                    </w:rPr>
                    <w:t xml:space="preserve"> All services as registered at Section I- Part I, this Annex</w:t>
                  </w:r>
                  <w:r>
                    <w:rPr>
                      <w:rFonts w:ascii="SVN-Gilroy" w:hAnsi="SVN-Gilroy"/>
                      <w:sz w:val="24"/>
                      <w:szCs w:val="24"/>
                    </w:rPr>
                    <w:t>.</w:t>
                  </w:r>
                  <w:bookmarkStart w:id="4" w:name="_GoBack"/>
                  <w:bookmarkEnd w:id="4"/>
                </w:p>
              </w:tc>
            </w:tr>
            <w:tr w:rsidR="002777A8" w14:paraId="37847D2A" w14:textId="77777777" w:rsidTr="00464FFA">
              <w:trPr>
                <w:gridAfter w:val="1"/>
                <w:wAfter w:w="44" w:type="dxa"/>
                <w:trHeight w:val="305"/>
              </w:trPr>
              <w:tc>
                <w:tcPr>
                  <w:tcW w:w="9811" w:type="dxa"/>
                  <w:gridSpan w:val="8"/>
                </w:tcPr>
                <w:p w14:paraId="6A7221B8" w14:textId="77777777" w:rsidR="002777A8" w:rsidRPr="00111048" w:rsidRDefault="002777A8" w:rsidP="002777A8">
                  <w:pPr>
                    <w:rPr>
                      <w:rFonts w:ascii="SVN-Gilroy" w:hAnsi="SVN-Gilroy"/>
                      <w:sz w:val="24"/>
                      <w:szCs w:val="24"/>
                    </w:rPr>
                  </w:pPr>
                  <w:r w:rsidRPr="00111048">
                    <w:rPr>
                      <w:rFonts w:ascii="SVN-Gilroy" w:hAnsi="SVN-Gilroy"/>
                      <w:sz w:val="24"/>
                      <w:szCs w:val="24"/>
                    </w:rPr>
                    <w:t xml:space="preserve">Trong trường hợp đăng ký khác, </w:t>
                  </w:r>
                  <w:r>
                    <w:rPr>
                      <w:rFonts w:ascii="SVN-Gilroy" w:hAnsi="SVN-Gilroy"/>
                      <w:sz w:val="24"/>
                      <w:szCs w:val="24"/>
                    </w:rPr>
                    <w:t>Khách hàng</w:t>
                  </w:r>
                  <w:r w:rsidRPr="00111048">
                    <w:rPr>
                      <w:rFonts w:ascii="SVN-Gilroy" w:hAnsi="SVN-Gilroy"/>
                      <w:sz w:val="24"/>
                      <w:szCs w:val="24"/>
                    </w:rPr>
                    <w:t xml:space="preserve"> vui lòng lựa chọ</w:t>
                  </w:r>
                  <w:r>
                    <w:rPr>
                      <w:rFonts w:ascii="SVN-Gilroy" w:hAnsi="SVN-Gilroy"/>
                      <w:sz w:val="24"/>
                      <w:szCs w:val="24"/>
                    </w:rPr>
                    <w:t xml:space="preserve">n/ </w:t>
                  </w:r>
                  <w:r w:rsidRPr="00193B9D">
                    <w:rPr>
                      <w:rFonts w:ascii="SVN-Gilroy" w:hAnsi="SVN-Gilroy"/>
                      <w:i/>
                      <w:sz w:val="24"/>
                      <w:szCs w:val="24"/>
                    </w:rPr>
                    <w:t xml:space="preserve">If </w:t>
                  </w:r>
                  <w:r>
                    <w:rPr>
                      <w:rFonts w:ascii="SVN-Gilroy" w:hAnsi="SVN-Gilroy"/>
                      <w:i/>
                      <w:sz w:val="24"/>
                      <w:szCs w:val="24"/>
                    </w:rPr>
                    <w:t>Customers</w:t>
                  </w:r>
                  <w:r w:rsidRPr="00193B9D">
                    <w:rPr>
                      <w:rFonts w:ascii="SVN-Gilroy" w:hAnsi="SVN-Gilroy"/>
                      <w:i/>
                      <w:sz w:val="24"/>
                      <w:szCs w:val="24"/>
                    </w:rPr>
                    <w:t xml:space="preserve"> need other registraton, please sel</w:t>
                  </w:r>
                  <w:r>
                    <w:rPr>
                      <w:rFonts w:ascii="SVN-Gilroy" w:hAnsi="SVN-Gilroy"/>
                      <w:i/>
                      <w:sz w:val="24"/>
                      <w:szCs w:val="24"/>
                    </w:rPr>
                    <w:t>e</w:t>
                  </w:r>
                  <w:r w:rsidRPr="00193B9D">
                    <w:rPr>
                      <w:rFonts w:ascii="SVN-Gilroy" w:hAnsi="SVN-Gilroy"/>
                      <w:i/>
                      <w:sz w:val="24"/>
                      <w:szCs w:val="24"/>
                    </w:rPr>
                    <w:t>ct below</w:t>
                  </w:r>
                  <w:r>
                    <w:rPr>
                      <w:rFonts w:ascii="SVN-Gilroy" w:hAnsi="SVN-Gilroy"/>
                      <w:sz w:val="24"/>
                      <w:szCs w:val="24"/>
                    </w:rPr>
                    <w:t>:</w:t>
                  </w:r>
                </w:p>
              </w:tc>
            </w:tr>
            <w:tr w:rsidR="002777A8" w14:paraId="1E036712" w14:textId="77777777" w:rsidTr="00464FFA">
              <w:trPr>
                <w:trHeight w:val="610"/>
              </w:trPr>
              <w:tc>
                <w:tcPr>
                  <w:tcW w:w="513" w:type="dxa"/>
                </w:tcPr>
                <w:p w14:paraId="70C28E9E" w14:textId="77777777" w:rsidR="002777A8" w:rsidRDefault="002777A8" w:rsidP="002777A8">
                  <w:pPr>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C35A03">
                    <w:rPr>
                      <w:rFonts w:ascii="SVN-Gilroy" w:hAnsi="SVN-Gilroy"/>
                      <w:sz w:val="24"/>
                      <w:szCs w:val="24"/>
                    </w:rPr>
                    <w:fldChar w:fldCharType="end"/>
                  </w:r>
                </w:p>
              </w:tc>
              <w:tc>
                <w:tcPr>
                  <w:tcW w:w="1422" w:type="dxa"/>
                </w:tcPr>
                <w:p w14:paraId="72E645D9" w14:textId="77777777" w:rsidR="002777A8" w:rsidRPr="006B66F1" w:rsidRDefault="002777A8" w:rsidP="002777A8">
                  <w:pPr>
                    <w:ind w:left="-120"/>
                    <w:rPr>
                      <w:rFonts w:ascii="SVN-Gilroy" w:hAnsi="SVN-Gilroy"/>
                      <w:sz w:val="24"/>
                      <w:szCs w:val="24"/>
                    </w:rPr>
                  </w:pPr>
                  <w:r>
                    <w:rPr>
                      <w:rFonts w:ascii="SVN-Gilroy" w:hAnsi="SVN-Gilroy"/>
                      <w:sz w:val="24"/>
                      <w:szCs w:val="24"/>
                    </w:rPr>
                    <w:t>D</w:t>
                  </w:r>
                  <w:r w:rsidRPr="00111048">
                    <w:rPr>
                      <w:rFonts w:ascii="SVN-Gilroy" w:hAnsi="SVN-Gilroy"/>
                      <w:sz w:val="24"/>
                      <w:szCs w:val="24"/>
                    </w:rPr>
                    <w:t>ịch vụ truy vấn</w:t>
                  </w:r>
                  <w:r>
                    <w:rPr>
                      <w:rFonts w:ascii="SVN-Gilroy" w:hAnsi="SVN-Gilroy"/>
                      <w:sz w:val="24"/>
                      <w:szCs w:val="24"/>
                    </w:rPr>
                    <w:t xml:space="preserve">/ </w:t>
                  </w:r>
                  <w:r w:rsidRPr="00A17B2A">
                    <w:rPr>
                      <w:rFonts w:ascii="SVN-Gilroy" w:hAnsi="SVN-Gilroy"/>
                      <w:i/>
                      <w:iCs/>
                      <w:sz w:val="24"/>
                      <w:szCs w:val="24"/>
                    </w:rPr>
                    <w:t>Inquiry</w:t>
                  </w:r>
                </w:p>
              </w:tc>
              <w:tc>
                <w:tcPr>
                  <w:tcW w:w="540" w:type="dxa"/>
                </w:tcPr>
                <w:p w14:paraId="071278D1" w14:textId="77777777" w:rsidR="002777A8" w:rsidRPr="00D9747A" w:rsidRDefault="002777A8" w:rsidP="002777A8">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111048">
                    <w:rPr>
                      <w:rFonts w:ascii="SVN-Gilroy" w:hAnsi="SVN-Gilroy"/>
                      <w:sz w:val="24"/>
                      <w:szCs w:val="24"/>
                    </w:rPr>
                    <w:fldChar w:fldCharType="end"/>
                  </w:r>
                </w:p>
              </w:tc>
              <w:tc>
                <w:tcPr>
                  <w:tcW w:w="2700" w:type="dxa"/>
                </w:tcPr>
                <w:p w14:paraId="6AB19B73" w14:textId="77777777" w:rsidR="002777A8" w:rsidRDefault="002777A8" w:rsidP="002777A8">
                  <w:pPr>
                    <w:ind w:left="-105"/>
                    <w:rPr>
                      <w:rFonts w:ascii="SVN-Gilroy" w:hAnsi="SVN-Gilroy"/>
                      <w:sz w:val="24"/>
                      <w:szCs w:val="24"/>
                    </w:rPr>
                  </w:pPr>
                  <w:r>
                    <w:rPr>
                      <w:rFonts w:ascii="SVN-Gilroy" w:hAnsi="SVN-Gilroy"/>
                      <w:sz w:val="24"/>
                      <w:szCs w:val="24"/>
                    </w:rPr>
                    <w:t>D</w:t>
                  </w:r>
                  <w:r w:rsidRPr="00111048">
                    <w:rPr>
                      <w:rFonts w:ascii="SVN-Gilroy" w:hAnsi="SVN-Gilroy"/>
                      <w:sz w:val="24"/>
                      <w:szCs w:val="24"/>
                    </w:rPr>
                    <w:t>ịch vụ thanh toán</w:t>
                  </w:r>
                  <w:r>
                    <w:rPr>
                      <w:rFonts w:ascii="SVN-Gilroy" w:hAnsi="SVN-Gilroy"/>
                      <w:sz w:val="24"/>
                      <w:szCs w:val="24"/>
                    </w:rPr>
                    <w:t xml:space="preserve"> và tiền gửi/</w:t>
                  </w:r>
                </w:p>
                <w:p w14:paraId="3AA58D74" w14:textId="77777777" w:rsidR="002777A8" w:rsidRPr="00D9747A" w:rsidRDefault="002777A8" w:rsidP="002777A8">
                  <w:pPr>
                    <w:ind w:left="-105"/>
                    <w:rPr>
                      <w:rFonts w:ascii="SVN-Gilroy" w:hAnsi="SVN-Gilroy"/>
                      <w:sz w:val="24"/>
                      <w:szCs w:val="24"/>
                    </w:rPr>
                  </w:pPr>
                  <w:r>
                    <w:rPr>
                      <w:rFonts w:ascii="SVN-Gilroy" w:hAnsi="SVN-Gilroy"/>
                      <w:i/>
                      <w:iCs/>
                      <w:sz w:val="24"/>
                      <w:szCs w:val="24"/>
                    </w:rPr>
                    <w:t>Payment and Deposit</w:t>
                  </w:r>
                </w:p>
              </w:tc>
              <w:tc>
                <w:tcPr>
                  <w:tcW w:w="540" w:type="dxa"/>
                </w:tcPr>
                <w:p w14:paraId="7C306C96" w14:textId="77777777" w:rsidR="002777A8" w:rsidRPr="00D9747A" w:rsidRDefault="002777A8" w:rsidP="002777A8">
                  <w:pPr>
                    <w:rPr>
                      <w:rFonts w:ascii="SVN-Gilroy" w:hAnsi="SVN-Gilroy"/>
                      <w:sz w:val="24"/>
                      <w:szCs w:val="24"/>
                    </w:rPr>
                  </w:pPr>
                  <w:r w:rsidRPr="00111048">
                    <w:rPr>
                      <w:rFonts w:ascii="SVN-Gilroy" w:hAnsi="SVN-Gilroy"/>
                      <w:sz w:val="24"/>
                      <w:szCs w:val="24"/>
                    </w:rPr>
                    <w:fldChar w:fldCharType="begin">
                      <w:ffData>
                        <w:name w:val=""/>
                        <w:enabled/>
                        <w:calcOnExit w:val="0"/>
                        <w:checkBox>
                          <w:sizeAuto/>
                          <w:default w:val="0"/>
                        </w:checkBox>
                      </w:ffData>
                    </w:fldChar>
                  </w:r>
                  <w:r w:rsidRPr="00111048">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111048">
                    <w:rPr>
                      <w:rFonts w:ascii="SVN-Gilroy" w:hAnsi="SVN-Gilroy"/>
                      <w:sz w:val="24"/>
                      <w:szCs w:val="24"/>
                    </w:rPr>
                    <w:fldChar w:fldCharType="end"/>
                  </w:r>
                </w:p>
              </w:tc>
              <w:tc>
                <w:tcPr>
                  <w:tcW w:w="1620" w:type="dxa"/>
                </w:tcPr>
                <w:p w14:paraId="68C2A156" w14:textId="77777777" w:rsidR="002777A8" w:rsidRPr="00D9747A" w:rsidRDefault="002777A8" w:rsidP="002777A8">
                  <w:pPr>
                    <w:ind w:left="-105"/>
                    <w:rPr>
                      <w:rFonts w:ascii="SVN-Gilroy" w:hAnsi="SVN-Gilroy"/>
                      <w:sz w:val="24"/>
                      <w:szCs w:val="24"/>
                    </w:rPr>
                  </w:pPr>
                  <w:r>
                    <w:rPr>
                      <w:rFonts w:ascii="SVN-Gilroy" w:hAnsi="SVN-Gilroy"/>
                      <w:sz w:val="24"/>
                      <w:szCs w:val="24"/>
                    </w:rPr>
                    <w:t>D</w:t>
                  </w:r>
                  <w:r w:rsidRPr="00111048">
                    <w:rPr>
                      <w:rFonts w:ascii="SVN-Gilroy" w:hAnsi="SVN-Gilroy"/>
                      <w:sz w:val="24"/>
                      <w:szCs w:val="24"/>
                    </w:rPr>
                    <w:t xml:space="preserve">ịch vụ </w:t>
                  </w:r>
                  <w:r>
                    <w:rPr>
                      <w:rFonts w:ascii="SVN-Gilroy" w:hAnsi="SVN-Gilroy"/>
                      <w:sz w:val="24"/>
                      <w:szCs w:val="24"/>
                    </w:rPr>
                    <w:t xml:space="preserve">thẻ/ </w:t>
                  </w:r>
                  <w:r w:rsidRPr="00A17B2A">
                    <w:rPr>
                      <w:rFonts w:ascii="SVN-Gilroy" w:hAnsi="SVN-Gilroy"/>
                      <w:i/>
                      <w:iCs/>
                      <w:sz w:val="24"/>
                      <w:szCs w:val="24"/>
                    </w:rPr>
                    <w:t>Card service</w:t>
                  </w:r>
                </w:p>
              </w:tc>
              <w:tc>
                <w:tcPr>
                  <w:tcW w:w="360" w:type="dxa"/>
                </w:tcPr>
                <w:p w14:paraId="0DB46159" w14:textId="77777777" w:rsidR="002777A8" w:rsidRDefault="002777A8" w:rsidP="002777A8">
                  <w:pPr>
                    <w:ind w:hanging="105"/>
                    <w:rPr>
                      <w:rFonts w:ascii="SVN-Gilroy" w:hAnsi="SVN-Gilroy"/>
                      <w:sz w:val="24"/>
                      <w:szCs w:val="24"/>
                    </w:rPr>
                  </w:pPr>
                  <w:r w:rsidRPr="00C35A03">
                    <w:rPr>
                      <w:rFonts w:ascii="SVN-Gilroy" w:hAnsi="SVN-Gilroy"/>
                      <w:sz w:val="24"/>
                      <w:szCs w:val="24"/>
                    </w:rPr>
                    <w:fldChar w:fldCharType="begin">
                      <w:ffData>
                        <w:name w:val=""/>
                        <w:enabled/>
                        <w:calcOnExit w:val="0"/>
                        <w:checkBox>
                          <w:sizeAuto/>
                          <w:default w:val="0"/>
                        </w:checkBox>
                      </w:ffData>
                    </w:fldChar>
                  </w:r>
                  <w:r w:rsidRPr="00324CB0">
                    <w:rPr>
                      <w:rFonts w:ascii="SVN-Gilroy" w:hAnsi="SVN-Gilroy"/>
                      <w:sz w:val="24"/>
                      <w:szCs w:val="24"/>
                    </w:rPr>
                    <w:instrText xml:space="preserve"> FORMCHECKBOX </w:instrText>
                  </w:r>
                  <w:r>
                    <w:rPr>
                      <w:rFonts w:ascii="SVN-Gilroy" w:hAnsi="SVN-Gilroy"/>
                      <w:sz w:val="24"/>
                      <w:szCs w:val="24"/>
                    </w:rPr>
                  </w:r>
                  <w:r>
                    <w:rPr>
                      <w:rFonts w:ascii="SVN-Gilroy" w:hAnsi="SVN-Gilroy"/>
                      <w:sz w:val="24"/>
                      <w:szCs w:val="24"/>
                    </w:rPr>
                    <w:fldChar w:fldCharType="separate"/>
                  </w:r>
                  <w:r w:rsidRPr="00C35A03">
                    <w:rPr>
                      <w:rFonts w:ascii="SVN-Gilroy" w:hAnsi="SVN-Gilroy"/>
                      <w:sz w:val="24"/>
                      <w:szCs w:val="24"/>
                    </w:rPr>
                    <w:fldChar w:fldCharType="end"/>
                  </w:r>
                </w:p>
              </w:tc>
              <w:tc>
                <w:tcPr>
                  <w:tcW w:w="2160" w:type="dxa"/>
                  <w:gridSpan w:val="2"/>
                </w:tcPr>
                <w:p w14:paraId="5C074588" w14:textId="77777777" w:rsidR="002777A8" w:rsidRDefault="002777A8" w:rsidP="002777A8">
                  <w:pPr>
                    <w:rPr>
                      <w:rFonts w:ascii="SVN-Gilroy" w:hAnsi="SVN-Gilroy"/>
                      <w:sz w:val="24"/>
                      <w:szCs w:val="24"/>
                    </w:rPr>
                  </w:pPr>
                  <w:r>
                    <w:rPr>
                      <w:rFonts w:ascii="SVN-Gilroy" w:hAnsi="SVN-Gilroy"/>
                      <w:sz w:val="24"/>
                      <w:szCs w:val="24"/>
                    </w:rPr>
                    <w:t xml:space="preserve">Dịch vụ tài khoản nhiều số hiệu/ </w:t>
                  </w:r>
                  <w:r w:rsidRPr="00A17B2A">
                    <w:rPr>
                      <w:rFonts w:ascii="SVN-Gilroy" w:hAnsi="SVN-Gilroy"/>
                      <w:i/>
                      <w:iCs/>
                      <w:sz w:val="24"/>
                      <w:szCs w:val="24"/>
                    </w:rPr>
                    <w:t>Virtual Accounts</w:t>
                  </w:r>
                </w:p>
              </w:tc>
            </w:tr>
          </w:tbl>
          <w:p w14:paraId="4AC4C0C7" w14:textId="25B81C07" w:rsidR="002777A8" w:rsidRDefault="002777A8" w:rsidP="00D2578F">
            <w:pPr>
              <w:rPr>
                <w:rFonts w:ascii="SVN-Gilroy" w:hAnsi="SVN-Gilroy"/>
                <w:b/>
                <w:bCs/>
                <w:sz w:val="24"/>
                <w:szCs w:val="24"/>
              </w:rPr>
            </w:pPr>
          </w:p>
        </w:tc>
      </w:tr>
      <w:tr w:rsidR="00D2578F" w:rsidRPr="005E37B1" w14:paraId="4F844994" w14:textId="77777777" w:rsidTr="002C3277">
        <w:trPr>
          <w:trHeight w:val="300"/>
          <w:jc w:val="center"/>
        </w:trPr>
        <w:tc>
          <w:tcPr>
            <w:tcW w:w="10345" w:type="dxa"/>
            <w:tcBorders>
              <w:top w:val="nil"/>
            </w:tcBorders>
            <w:shd w:val="clear" w:color="auto" w:fill="D9D9D9" w:themeFill="background1" w:themeFillShade="D9"/>
          </w:tcPr>
          <w:p w14:paraId="32037CCA" w14:textId="378E64CB" w:rsidR="00D2578F" w:rsidRDefault="00D2578F" w:rsidP="00D2578F">
            <w:pPr>
              <w:rPr>
                <w:rFonts w:ascii="SVN-Gilroy" w:hAnsi="SVN-Gilroy"/>
                <w:b/>
                <w:sz w:val="24"/>
                <w:szCs w:val="24"/>
              </w:rPr>
            </w:pPr>
            <w:r>
              <w:rPr>
                <w:rFonts w:ascii="SVN-Gilroy" w:hAnsi="SVN-Gilroy"/>
                <w:b/>
                <w:sz w:val="24"/>
                <w:szCs w:val="24"/>
              </w:rPr>
              <w:lastRenderedPageBreak/>
              <w:t>3.  Nguyên tắc phê duyệt giao dịch</w:t>
            </w:r>
            <w:r>
              <w:rPr>
                <w:rStyle w:val="FootnoteReference"/>
                <w:rFonts w:ascii="SVN-Gilroy" w:hAnsi="SVN-Gilroy"/>
                <w:b/>
                <w:sz w:val="24"/>
                <w:szCs w:val="24"/>
              </w:rPr>
              <w:footnoteReference w:id="27"/>
            </w:r>
            <w:r>
              <w:rPr>
                <w:rFonts w:ascii="SVN-Gilroy" w:hAnsi="SVN-Gilroy"/>
                <w:b/>
                <w:sz w:val="24"/>
                <w:szCs w:val="24"/>
              </w:rPr>
              <w:t xml:space="preserve">/ </w:t>
            </w:r>
            <w:r>
              <w:rPr>
                <w:rFonts w:ascii="SVN-Gilroy" w:hAnsi="SVN-Gilroy"/>
                <w:b/>
                <w:i/>
                <w:sz w:val="24"/>
                <w:szCs w:val="24"/>
              </w:rPr>
              <w:t>Approval workflow rule (if Customers register 02 or more Approvers).</w:t>
            </w:r>
          </w:p>
          <w:p w14:paraId="0D109080" w14:textId="7069948A" w:rsidR="00D2578F" w:rsidRPr="006644E6" w:rsidRDefault="00D2578F" w:rsidP="00F11A3A">
            <w:pPr>
              <w:jc w:val="both"/>
              <w:rPr>
                <w:rFonts w:ascii="SVN-Gilroy" w:hAnsi="SVN-Gilroy"/>
                <w:b/>
                <w:color w:val="FF0000"/>
                <w:sz w:val="24"/>
                <w:szCs w:val="24"/>
                <w:vertAlign w:val="superscript"/>
              </w:rPr>
            </w:pPr>
            <w:r w:rsidRPr="000114B4">
              <w:rPr>
                <w:rFonts w:ascii="SVN-Gilroy" w:hAnsi="SVN-Gilroy"/>
                <w:bCs/>
                <w:i/>
                <w:sz w:val="24"/>
                <w:szCs w:val="24"/>
              </w:rPr>
              <w:t>(</w:t>
            </w:r>
            <w:r w:rsidRPr="000114B4">
              <w:rPr>
                <w:rFonts w:ascii="SVN-Gilroy" w:hAnsi="SVN-Gilroy"/>
                <w:i/>
                <w:sz w:val="24"/>
                <w:szCs w:val="24"/>
              </w:rPr>
              <w:t xml:space="preserve">Nguyên tắc phê duyệt </w:t>
            </w:r>
            <w:r w:rsidR="00F11A3A">
              <w:rPr>
                <w:rFonts w:ascii="SVN-Gilroy" w:hAnsi="SVN-Gilroy"/>
                <w:i/>
                <w:sz w:val="24"/>
                <w:szCs w:val="24"/>
              </w:rPr>
              <w:t xml:space="preserve">giao dịch được </w:t>
            </w:r>
            <w:r w:rsidRPr="000114B4">
              <w:rPr>
                <w:rFonts w:ascii="SVN-Gilroy" w:hAnsi="SVN-Gilroy"/>
                <w:i/>
                <w:sz w:val="24"/>
                <w:szCs w:val="24"/>
              </w:rPr>
              <w:t xml:space="preserve">tự động áp dụng cho các </w:t>
            </w:r>
            <w:r>
              <w:rPr>
                <w:rFonts w:ascii="SVN-Gilroy" w:hAnsi="SVN-Gilroy"/>
                <w:i/>
                <w:sz w:val="24"/>
                <w:szCs w:val="24"/>
              </w:rPr>
              <w:t>TKTT, Khoản tiền gửi, Thẻ</w:t>
            </w:r>
            <w:r w:rsidRPr="000114B4">
              <w:rPr>
                <w:rFonts w:ascii="SVN-Gilroy" w:hAnsi="SVN-Gilroy"/>
                <w:i/>
                <w:sz w:val="24"/>
                <w:szCs w:val="24"/>
              </w:rPr>
              <w:t xml:space="preserve"> được mở mới sau này của Khách hàng tại VPBank)</w:t>
            </w:r>
            <w:r>
              <w:rPr>
                <w:rFonts w:ascii="SVN-Gilroy" w:hAnsi="SVN-Gilroy"/>
                <w:i/>
                <w:sz w:val="24"/>
                <w:szCs w:val="24"/>
              </w:rPr>
              <w:t xml:space="preserve">/ </w:t>
            </w:r>
            <w:r w:rsidRPr="00710664">
              <w:rPr>
                <w:rFonts w:ascii="SVN-Gilroy" w:hAnsi="SVN-Gilroy"/>
                <w:i/>
                <w:sz w:val="24"/>
                <w:szCs w:val="24"/>
              </w:rPr>
              <w:t xml:space="preserve">(Approval </w:t>
            </w:r>
            <w:r>
              <w:rPr>
                <w:rFonts w:ascii="SVN-Gilroy" w:hAnsi="SVN-Gilroy"/>
                <w:i/>
                <w:sz w:val="24"/>
                <w:szCs w:val="24"/>
              </w:rPr>
              <w:t>workflow rule</w:t>
            </w:r>
            <w:r w:rsidRPr="00710664">
              <w:rPr>
                <w:rFonts w:ascii="SVN-Gilroy" w:hAnsi="SVN-Gilroy"/>
                <w:i/>
                <w:sz w:val="24"/>
                <w:szCs w:val="24"/>
              </w:rPr>
              <w:t xml:space="preserve"> automatically </w:t>
            </w:r>
            <w:r w:rsidRPr="00710664">
              <w:rPr>
                <w:rFonts w:ascii="SVN-Gilroy" w:hAnsi="SVN-Gilroy"/>
                <w:i/>
                <w:sz w:val="24"/>
                <w:szCs w:val="24"/>
              </w:rPr>
              <w:lastRenderedPageBreak/>
              <w:t xml:space="preserve">apply to </w:t>
            </w:r>
            <w:r>
              <w:rPr>
                <w:rFonts w:ascii="SVN-Gilroy" w:hAnsi="SVN-Gilroy"/>
                <w:i/>
                <w:sz w:val="24"/>
                <w:szCs w:val="24"/>
              </w:rPr>
              <w:t>future newly-opened current A</w:t>
            </w:r>
            <w:r w:rsidRPr="00710664">
              <w:rPr>
                <w:rFonts w:ascii="SVN-Gilroy" w:hAnsi="SVN-Gilroy"/>
                <w:i/>
                <w:sz w:val="24"/>
                <w:szCs w:val="24"/>
              </w:rPr>
              <w:t xml:space="preserve">ccounts, </w:t>
            </w:r>
            <w:r>
              <w:rPr>
                <w:rFonts w:ascii="SVN-Gilroy" w:hAnsi="SVN-Gilroy"/>
                <w:i/>
                <w:sz w:val="24"/>
                <w:szCs w:val="24"/>
              </w:rPr>
              <w:t>D</w:t>
            </w:r>
            <w:r w:rsidRPr="00710664">
              <w:rPr>
                <w:rFonts w:ascii="SVN-Gilroy" w:hAnsi="SVN-Gilroy"/>
                <w:i/>
                <w:sz w:val="24"/>
                <w:szCs w:val="24"/>
              </w:rPr>
              <w:t xml:space="preserve">eposits, and Cards </w:t>
            </w:r>
            <w:r>
              <w:rPr>
                <w:rFonts w:ascii="SVN-Gilroy" w:hAnsi="SVN-Gilroy"/>
                <w:i/>
                <w:sz w:val="24"/>
                <w:szCs w:val="24"/>
              </w:rPr>
              <w:t>of</w:t>
            </w:r>
            <w:r w:rsidRPr="00710664">
              <w:rPr>
                <w:rFonts w:ascii="SVN-Gilroy" w:hAnsi="SVN-Gilroy"/>
                <w:i/>
                <w:sz w:val="24"/>
                <w:szCs w:val="24"/>
              </w:rPr>
              <w:t xml:space="preserve"> Customers at VPBank)</w:t>
            </w:r>
            <w:r w:rsidRPr="00616EEB" w:rsidDel="004404A9">
              <w:rPr>
                <w:rFonts w:ascii="SVN-Gilroy" w:hAnsi="SVN-Gilroy"/>
                <w:b/>
                <w:color w:val="FF0000"/>
                <w:sz w:val="24"/>
                <w:szCs w:val="24"/>
                <w:vertAlign w:val="superscript"/>
              </w:rPr>
              <w:t xml:space="preserve"> </w:t>
            </w:r>
          </w:p>
        </w:tc>
      </w:tr>
      <w:tr w:rsidR="00D2578F" w:rsidRPr="005E37B1" w14:paraId="473F8B7A" w14:textId="77777777" w:rsidTr="002C3277">
        <w:trPr>
          <w:trHeight w:val="300"/>
          <w:jc w:val="center"/>
        </w:trPr>
        <w:tc>
          <w:tcPr>
            <w:tcW w:w="10345" w:type="dxa"/>
            <w:tcBorders>
              <w:top w:val="nil"/>
            </w:tcBorders>
            <w:shd w:val="clear" w:color="auto" w:fill="auto"/>
          </w:tcPr>
          <w:p w14:paraId="3420FC45" w14:textId="77777777" w:rsidR="00D2578F" w:rsidRDefault="00D2578F" w:rsidP="00D2578F">
            <w:pPr>
              <w:rPr>
                <w:rFonts w:ascii="SVN-Gilroy" w:hAnsi="SVN-Gilroy"/>
                <w:sz w:val="24"/>
                <w:szCs w:val="20"/>
              </w:rPr>
            </w:pPr>
            <w:r w:rsidRPr="00414841">
              <w:rPr>
                <w:rFonts w:ascii="SVN-Gilroy" w:hAnsi="SVN-Gilroy"/>
                <w:sz w:val="24"/>
                <w:szCs w:val="20"/>
              </w:rPr>
              <w:lastRenderedPageBreak/>
              <w:t>Thứ tự phê duyệt: (i) Trường hợp Khách hàng đăng ký thứ tự duyệt lệnh của từng Người sử dụng Dịch vụ: Giao dịch sẽ được duyệt theo thứ tự duyệt lệnh mà Khách hàng đã đăng ký; (ii) Trường hợp Khách hàng không đăng ký thứ tự duyệt lệnh của từng Người sử dụng Dịch vụ: Giao dịch sau khi đ</w:t>
            </w:r>
            <w:r w:rsidRPr="00414841">
              <w:rPr>
                <w:rFonts w:ascii="SVN-Gilroy" w:hAnsi="SVN-Gilroy" w:hint="eastAsia"/>
                <w:sz w:val="24"/>
                <w:szCs w:val="20"/>
              </w:rPr>
              <w:t>ư</w:t>
            </w:r>
            <w:r w:rsidRPr="00414841">
              <w:rPr>
                <w:rFonts w:ascii="SVN-Gilroy" w:hAnsi="SVN-Gilroy"/>
                <w:sz w:val="24"/>
                <w:szCs w:val="20"/>
              </w:rPr>
              <w:t>ợc khởi tạo sẽ đ</w:t>
            </w:r>
            <w:r w:rsidRPr="00414841">
              <w:rPr>
                <w:rFonts w:ascii="SVN-Gilroy" w:hAnsi="SVN-Gilroy" w:hint="eastAsia"/>
                <w:sz w:val="24"/>
                <w:szCs w:val="20"/>
              </w:rPr>
              <w:t>ư</w:t>
            </w:r>
            <w:r w:rsidRPr="00414841">
              <w:rPr>
                <w:rFonts w:ascii="SVN-Gilroy" w:hAnsi="SVN-Gilroy"/>
                <w:sz w:val="24"/>
                <w:szCs w:val="20"/>
              </w:rPr>
              <w:t>ợc hiển thị đến tất cả các Người sử dụng Dịch vụ có chức năng duyệt lệnh mà Khách hàng đăng ký để duyệt mà không phân biệt thứ tự duyệt.</w:t>
            </w:r>
          </w:p>
          <w:p w14:paraId="1E47E597" w14:textId="17A04CFF" w:rsidR="00D2578F" w:rsidRPr="00414841" w:rsidRDefault="00D2578F" w:rsidP="00D2578F">
            <w:pPr>
              <w:jc w:val="both"/>
              <w:rPr>
                <w:szCs w:val="24"/>
              </w:rPr>
            </w:pPr>
            <w:r w:rsidRPr="00F473A9">
              <w:rPr>
                <w:rFonts w:ascii="SVN-Gilroy" w:hAnsi="SVN-Gilroy"/>
                <w:i/>
                <w:sz w:val="24"/>
                <w:szCs w:val="20"/>
              </w:rPr>
              <w:t>Approving order</w:t>
            </w:r>
            <w:r>
              <w:rPr>
                <w:rFonts w:ascii="SVN-Gilroy" w:hAnsi="SVN-Gilroy"/>
                <w:sz w:val="24"/>
                <w:szCs w:val="20"/>
              </w:rPr>
              <w:t>: (i)</w:t>
            </w:r>
            <w:r>
              <w:rPr>
                <w:rFonts w:ascii="SVN-Gilroy" w:hAnsi="SVN-Gilroy"/>
                <w:i/>
                <w:sz w:val="24"/>
                <w:szCs w:val="20"/>
              </w:rPr>
              <w:t xml:space="preserve"> If Customers register </w:t>
            </w:r>
            <w:r>
              <w:rPr>
                <w:rFonts w:ascii="SVN-Gilroy" w:hAnsi="SVN-Gilroy"/>
                <w:i/>
                <w:sz w:val="24"/>
                <w:szCs w:val="24"/>
              </w:rPr>
              <w:t>Approving order</w:t>
            </w:r>
            <w:r>
              <w:rPr>
                <w:rFonts w:ascii="SVN-Gilroy" w:hAnsi="SVN-Gilroy"/>
                <w:i/>
                <w:sz w:val="24"/>
                <w:szCs w:val="20"/>
              </w:rPr>
              <w:t xml:space="preserve"> for each Service User: Transactions shall be approved in the oder according to Customers’ registration; (ii) If Customers do not register approving order for each Service User: After submission, transactions shall be sent to all Service Users with function</w:t>
            </w:r>
            <w:r>
              <w:rPr>
                <w:i/>
                <w:sz w:val="24"/>
                <w:szCs w:val="20"/>
                <w:lang w:val="vi-VN"/>
              </w:rPr>
              <w:t xml:space="preserve"> of</w:t>
            </w:r>
            <w:r>
              <w:rPr>
                <w:rFonts w:ascii="SVN-Gilroy" w:hAnsi="SVN-Gilroy"/>
                <w:i/>
                <w:sz w:val="24"/>
                <w:szCs w:val="20"/>
              </w:rPr>
              <w:t xml:space="preserve"> Approver regardless of approving order.</w:t>
            </w:r>
          </w:p>
        </w:tc>
      </w:tr>
      <w:tr w:rsidR="00D2578F" w:rsidRPr="005E37B1" w14:paraId="6A1C09A4" w14:textId="77777777" w:rsidTr="002C3277">
        <w:trPr>
          <w:trHeight w:val="300"/>
          <w:jc w:val="center"/>
        </w:trPr>
        <w:tc>
          <w:tcPr>
            <w:tcW w:w="10345" w:type="dxa"/>
            <w:shd w:val="clear" w:color="auto" w:fill="D9D9D9" w:themeFill="background1" w:themeFillShade="D9"/>
            <w:noWrap/>
          </w:tcPr>
          <w:p w14:paraId="7508B531" w14:textId="73E23766" w:rsidR="00D2578F" w:rsidRPr="0058731E" w:rsidRDefault="00D2578F" w:rsidP="00D2578F">
            <w:pPr>
              <w:rPr>
                <w:b/>
                <w:bCs/>
                <w:sz w:val="24"/>
                <w:szCs w:val="24"/>
                <w:lang w:val="vi-VN"/>
              </w:rPr>
            </w:pPr>
            <w:r>
              <w:rPr>
                <w:rFonts w:ascii="SVN-Gilroy" w:hAnsi="SVN-Gilroy"/>
                <w:b/>
                <w:bCs/>
                <w:sz w:val="24"/>
                <w:szCs w:val="24"/>
              </w:rPr>
              <w:t xml:space="preserve">4. Ủy quyền sử dụng </w:t>
            </w:r>
            <w:r w:rsidRPr="00FF5FE8">
              <w:rPr>
                <w:rFonts w:ascii="SVN-Gilroy" w:hAnsi="SVN-Gilroy"/>
                <w:b/>
                <w:bCs/>
                <w:sz w:val="24"/>
                <w:szCs w:val="24"/>
              </w:rPr>
              <w:t>Dịch vụ VPBank NEOBiz</w:t>
            </w:r>
            <w:r>
              <w:rPr>
                <w:rFonts w:ascii="SVN-Gilroy" w:hAnsi="SVN-Gilroy"/>
                <w:b/>
                <w:bCs/>
                <w:sz w:val="24"/>
                <w:szCs w:val="24"/>
              </w:rPr>
              <w:t xml:space="preserve"> Plus</w:t>
            </w:r>
            <w:r>
              <w:rPr>
                <w:b/>
                <w:bCs/>
                <w:sz w:val="24"/>
                <w:szCs w:val="24"/>
                <w:lang w:val="vi-VN"/>
              </w:rPr>
              <w:t xml:space="preserve">/ </w:t>
            </w:r>
            <w:r w:rsidRPr="004E4333">
              <w:rPr>
                <w:rFonts w:ascii="SVN-Gilroy" w:hAnsi="SVN-Gilroy"/>
                <w:b/>
                <w:i/>
                <w:sz w:val="24"/>
                <w:szCs w:val="24"/>
              </w:rPr>
              <w:t>Authorization to use VPBank NEOBiz</w:t>
            </w:r>
            <w:r>
              <w:rPr>
                <w:b/>
                <w:i/>
                <w:sz w:val="24"/>
                <w:szCs w:val="24"/>
                <w:lang w:val="vi-VN"/>
              </w:rPr>
              <w:t xml:space="preserve"> Plus</w:t>
            </w:r>
          </w:p>
        </w:tc>
      </w:tr>
      <w:tr w:rsidR="00D2578F" w:rsidRPr="005E37B1" w14:paraId="5985D413" w14:textId="77777777" w:rsidTr="002C3277">
        <w:trPr>
          <w:trHeight w:val="300"/>
          <w:jc w:val="center"/>
        </w:trPr>
        <w:tc>
          <w:tcPr>
            <w:tcW w:w="10345" w:type="dxa"/>
            <w:shd w:val="clear" w:color="auto" w:fill="auto"/>
            <w:noWrap/>
            <w:vAlign w:val="center"/>
          </w:tcPr>
          <w:p w14:paraId="11893006" w14:textId="72EA9A77" w:rsidR="00D2578F" w:rsidRDefault="00D2578F" w:rsidP="00D2578F">
            <w:pPr>
              <w:tabs>
                <w:tab w:val="left" w:leader="underscore" w:pos="9900"/>
              </w:tabs>
              <w:jc w:val="both"/>
              <w:rPr>
                <w:rFonts w:ascii="SVN-Gilroy" w:hAnsi="SVN-Gilroy"/>
                <w:sz w:val="24"/>
                <w:szCs w:val="24"/>
              </w:rPr>
            </w:pPr>
            <w:r w:rsidRPr="00A206D2">
              <w:rPr>
                <w:rFonts w:ascii="SVN-Gilroy" w:hAnsi="SVN-Gilroy"/>
                <w:sz w:val="24"/>
                <w:szCs w:val="24"/>
              </w:rPr>
              <w:t xml:space="preserve">4.1 Người </w:t>
            </w:r>
            <w:r w:rsidRPr="00324CB0">
              <w:rPr>
                <w:rFonts w:ascii="SVN-Gilroy" w:hAnsi="SVN-Gilroy"/>
                <w:sz w:val="24"/>
                <w:szCs w:val="24"/>
              </w:rPr>
              <w:t xml:space="preserve">ủy </w:t>
            </w:r>
            <w:r w:rsidRPr="00A17175">
              <w:rPr>
                <w:rFonts w:ascii="SVN-Gilroy" w:hAnsi="SVN-Gilroy"/>
                <w:sz w:val="24"/>
                <w:szCs w:val="24"/>
              </w:rPr>
              <w:t>quyề</w:t>
            </w:r>
            <w:r w:rsidRPr="00515AFA">
              <w:rPr>
                <w:rFonts w:ascii="SVN-Gilroy" w:hAnsi="SVN-Gilroy"/>
                <w:sz w:val="24"/>
                <w:szCs w:val="24"/>
              </w:rPr>
              <w:t xml:space="preserve">n: </w:t>
            </w:r>
            <w:r w:rsidRPr="00B1057E">
              <w:rPr>
                <w:rFonts w:ascii="SVN-Gilroy" w:hAnsi="SVN-Gilroy"/>
                <w:sz w:val="24"/>
                <w:szCs w:val="24"/>
              </w:rPr>
              <w:t>Chủ Tài khoản, Kế toán tr</w:t>
            </w:r>
            <w:r w:rsidRPr="00B1057E">
              <w:rPr>
                <w:rFonts w:ascii="SVN-Gilroy" w:hAnsi="SVN-Gilroy" w:hint="eastAsia"/>
                <w:sz w:val="24"/>
                <w:szCs w:val="24"/>
              </w:rPr>
              <w:t>ư</w:t>
            </w:r>
            <w:r w:rsidRPr="00B1057E">
              <w:rPr>
                <w:rFonts w:ascii="SVN-Gilroy" w:hAnsi="SVN-Gilroy"/>
                <w:sz w:val="24"/>
                <w:szCs w:val="24"/>
              </w:rPr>
              <w:t xml:space="preserve">ởng/Phụ trách kế toán </w:t>
            </w:r>
            <w:r>
              <w:rPr>
                <w:rFonts w:ascii="SVN-Gilroy" w:hAnsi="SVN-Gilroy"/>
                <w:sz w:val="24"/>
                <w:szCs w:val="24"/>
              </w:rPr>
              <w:t>theo thông tin</w:t>
            </w:r>
            <w:r w:rsidRPr="00B1057E">
              <w:rPr>
                <w:rFonts w:ascii="SVN-Gilroy" w:hAnsi="SVN-Gilroy"/>
                <w:sz w:val="24"/>
                <w:szCs w:val="24"/>
              </w:rPr>
              <w:t xml:space="preserve"> Khách hàng </w:t>
            </w:r>
            <w:r w:rsidRPr="00B1057E">
              <w:rPr>
                <w:rFonts w:ascii="SVN-Gilroy" w:hAnsi="SVN-Gilroy" w:hint="eastAsia"/>
                <w:sz w:val="24"/>
                <w:szCs w:val="24"/>
              </w:rPr>
              <w:t>đã</w:t>
            </w:r>
            <w:r w:rsidRPr="00B1057E">
              <w:rPr>
                <w:rFonts w:ascii="SVN-Gilroy" w:hAnsi="SVN-Gilroy"/>
                <w:sz w:val="24"/>
                <w:szCs w:val="24"/>
              </w:rPr>
              <w:t xml:space="preserve"> </w:t>
            </w:r>
            <w:r w:rsidRPr="00B1057E">
              <w:rPr>
                <w:rFonts w:ascii="SVN-Gilroy" w:hAnsi="SVN-Gilroy" w:hint="eastAsia"/>
                <w:sz w:val="24"/>
                <w:szCs w:val="24"/>
              </w:rPr>
              <w:t>đă</w:t>
            </w:r>
            <w:r w:rsidRPr="00B1057E">
              <w:rPr>
                <w:rFonts w:ascii="SVN-Gilroy" w:hAnsi="SVN-Gilroy"/>
                <w:sz w:val="24"/>
                <w:szCs w:val="24"/>
              </w:rPr>
              <w:t>ng ký cho việc sử dụng Tài khoản thanh toán</w:t>
            </w:r>
            <w:r>
              <w:rPr>
                <w:rFonts w:ascii="SVN-Gilroy" w:hAnsi="SVN-Gilroy"/>
                <w:sz w:val="24"/>
                <w:szCs w:val="24"/>
              </w:rPr>
              <w:t xml:space="preserve"> tại VPBank</w:t>
            </w:r>
            <w:r w:rsidRPr="00324CB0">
              <w:rPr>
                <w:rFonts w:ascii="SVN-Gilroy" w:hAnsi="SVN-Gilroy"/>
                <w:sz w:val="24"/>
                <w:szCs w:val="24"/>
              </w:rPr>
              <w:t>.</w:t>
            </w:r>
          </w:p>
          <w:p w14:paraId="2E857412" w14:textId="50A8608E" w:rsidR="00D2578F" w:rsidRPr="00F473A9" w:rsidRDefault="00D2578F" w:rsidP="00D2578F">
            <w:pPr>
              <w:tabs>
                <w:tab w:val="left" w:leader="underscore" w:pos="9900"/>
              </w:tabs>
              <w:jc w:val="both"/>
              <w:rPr>
                <w:rFonts w:ascii="SVN-Gilroy" w:hAnsi="SVN-Gilroy"/>
                <w:i/>
                <w:iCs/>
                <w:sz w:val="24"/>
                <w:szCs w:val="24"/>
                <w:lang w:val="vi-VN"/>
              </w:rPr>
            </w:pPr>
            <w:r w:rsidRPr="00F473A9">
              <w:rPr>
                <w:rFonts w:ascii="SVN-Gilroy" w:hAnsi="SVN-Gilroy"/>
                <w:i/>
                <w:iCs/>
                <w:sz w:val="24"/>
                <w:szCs w:val="24"/>
                <w:lang w:val="vi-VN"/>
              </w:rPr>
              <w:t>Authorizer: Account Holder/Chief Accountant/Person in charge of accounring according to the Customer Information used for current Accounts at VPBank.</w:t>
            </w:r>
          </w:p>
          <w:p w14:paraId="570413D8" w14:textId="7C1BC54C" w:rsidR="00D2578F" w:rsidRPr="00F473A9" w:rsidRDefault="00D2578F" w:rsidP="00D2578F">
            <w:pPr>
              <w:tabs>
                <w:tab w:val="left" w:pos="509"/>
              </w:tabs>
              <w:ind w:left="391" w:right="-117" w:hanging="391"/>
              <w:rPr>
                <w:rFonts w:ascii="SVN-Gilroy" w:hAnsi="SVN-Gilroy"/>
                <w:sz w:val="24"/>
                <w:szCs w:val="24"/>
                <w:lang w:val="vi-VN"/>
              </w:rPr>
            </w:pPr>
            <w:r w:rsidRPr="0058731E">
              <w:rPr>
                <w:rFonts w:ascii="SVN-Gilroy" w:hAnsi="SVN-Gilroy"/>
                <w:sz w:val="24"/>
                <w:szCs w:val="24"/>
                <w:lang w:val="vi-VN"/>
              </w:rPr>
              <w:t>4.2 Ng</w:t>
            </w:r>
            <w:r w:rsidRPr="0058731E">
              <w:rPr>
                <w:rFonts w:ascii="SVN-Gilroy" w:hAnsi="SVN-Gilroy" w:hint="eastAsia"/>
                <w:sz w:val="24"/>
                <w:szCs w:val="24"/>
                <w:lang w:val="vi-VN"/>
              </w:rPr>
              <w:t>ư</w:t>
            </w:r>
            <w:r w:rsidRPr="0058731E">
              <w:rPr>
                <w:rFonts w:ascii="SVN-Gilroy" w:hAnsi="SVN-Gilroy"/>
                <w:sz w:val="24"/>
                <w:szCs w:val="24"/>
                <w:lang w:val="vi-VN"/>
              </w:rPr>
              <w:t>ời đ</w:t>
            </w:r>
            <w:r w:rsidRPr="0058731E">
              <w:rPr>
                <w:rFonts w:ascii="SVN-Gilroy" w:hAnsi="SVN-Gilroy" w:hint="eastAsia"/>
                <w:sz w:val="24"/>
                <w:szCs w:val="24"/>
                <w:lang w:val="vi-VN"/>
              </w:rPr>
              <w:t>ư</w:t>
            </w:r>
            <w:r w:rsidRPr="0058731E">
              <w:rPr>
                <w:rFonts w:ascii="SVN-Gilroy" w:hAnsi="SVN-Gilroy"/>
                <w:sz w:val="24"/>
                <w:szCs w:val="24"/>
                <w:lang w:val="vi-VN"/>
              </w:rPr>
              <w:t>ợc ủy quyền: Là những Ng</w:t>
            </w:r>
            <w:r w:rsidRPr="0058731E">
              <w:rPr>
                <w:rFonts w:ascii="SVN-Gilroy" w:hAnsi="SVN-Gilroy" w:hint="eastAsia"/>
                <w:sz w:val="24"/>
                <w:szCs w:val="24"/>
                <w:lang w:val="vi-VN"/>
              </w:rPr>
              <w:t>ư</w:t>
            </w:r>
            <w:r w:rsidRPr="0058731E">
              <w:rPr>
                <w:rFonts w:ascii="SVN-Gilroy" w:hAnsi="SVN-Gilroy"/>
                <w:sz w:val="24"/>
                <w:szCs w:val="24"/>
                <w:lang w:val="vi-VN"/>
              </w:rPr>
              <w:t>ời sử dụng Dịch vụ đ</w:t>
            </w:r>
            <w:r w:rsidRPr="0058731E">
              <w:rPr>
                <w:rFonts w:ascii="SVN-Gilroy" w:hAnsi="SVN-Gilroy" w:hint="eastAsia"/>
                <w:sz w:val="24"/>
                <w:szCs w:val="24"/>
                <w:lang w:val="vi-VN"/>
              </w:rPr>
              <w:t>ư</w:t>
            </w:r>
            <w:r w:rsidRPr="0058731E">
              <w:rPr>
                <w:rFonts w:ascii="SVN-Gilroy" w:hAnsi="SVN-Gilroy"/>
                <w:sz w:val="24"/>
                <w:szCs w:val="24"/>
                <w:lang w:val="vi-VN"/>
              </w:rPr>
              <w:t>ợc đăng ký và có thông tin tại Mục 2 – Phần I của Phụ lục này.</w:t>
            </w:r>
            <w:r>
              <w:rPr>
                <w:sz w:val="24"/>
                <w:szCs w:val="24"/>
                <w:lang w:val="vi-VN"/>
              </w:rPr>
              <w:t xml:space="preserve">/ </w:t>
            </w:r>
            <w:r w:rsidRPr="00F473A9">
              <w:rPr>
                <w:rFonts w:ascii="SVN-Gilroy" w:hAnsi="SVN-Gilroy"/>
                <w:i/>
                <w:iCs/>
                <w:sz w:val="24"/>
                <w:szCs w:val="24"/>
                <w:lang w:val="vi-VN"/>
              </w:rPr>
              <w:t xml:space="preserve">Authorized person: Refers to Users who are registered and have their information specified in Section </w:t>
            </w:r>
            <w:r w:rsidRPr="00F473A9">
              <w:rPr>
                <w:rFonts w:ascii="SVN-Gilroy" w:hAnsi="SVN-Gilroy"/>
                <w:i/>
                <w:iCs/>
                <w:sz w:val="24"/>
                <w:szCs w:val="24"/>
              </w:rPr>
              <w:t>2</w:t>
            </w:r>
            <w:r w:rsidRPr="00F473A9">
              <w:rPr>
                <w:rFonts w:ascii="SVN-Gilroy" w:hAnsi="SVN-Gilroy"/>
                <w:i/>
                <w:iCs/>
                <w:sz w:val="24"/>
                <w:szCs w:val="24"/>
                <w:lang w:val="vi-VN"/>
              </w:rPr>
              <w:t>- Part I of this Annex.</w:t>
            </w:r>
          </w:p>
          <w:p w14:paraId="527A321D" w14:textId="64C7D9BF" w:rsidR="00D2578F" w:rsidRPr="0058731E" w:rsidRDefault="00D2578F" w:rsidP="00D2578F">
            <w:pPr>
              <w:tabs>
                <w:tab w:val="left" w:pos="509"/>
              </w:tabs>
              <w:ind w:right="-117"/>
              <w:rPr>
                <w:sz w:val="24"/>
                <w:szCs w:val="24"/>
                <w:lang w:val="vi-VN"/>
              </w:rPr>
            </w:pPr>
            <w:r w:rsidRPr="0058731E">
              <w:rPr>
                <w:rFonts w:ascii="SVN-Gilroy" w:hAnsi="SVN-Gilroy"/>
                <w:sz w:val="24"/>
                <w:szCs w:val="24"/>
                <w:lang w:val="vi-VN"/>
              </w:rPr>
              <w:t>4.3 Nội dung, phạm vi và thời hạn ủy quyền</w:t>
            </w:r>
            <w:r>
              <w:rPr>
                <w:sz w:val="24"/>
                <w:szCs w:val="24"/>
                <w:lang w:val="vi-VN"/>
              </w:rPr>
              <w:t>/</w:t>
            </w:r>
            <w:r w:rsidR="00167A1B">
              <w:rPr>
                <w:rFonts w:ascii="SVN-Gilroy" w:hAnsi="SVN-Gilroy"/>
                <w:i/>
                <w:iCs/>
                <w:sz w:val="24"/>
                <w:szCs w:val="24"/>
                <w:lang w:val="vi-VN"/>
              </w:rPr>
              <w:t>Content, scope, a</w:t>
            </w:r>
            <w:r w:rsidRPr="00167A1B">
              <w:rPr>
                <w:rFonts w:ascii="SVN-Gilroy" w:hAnsi="SVN-Gilroy"/>
                <w:i/>
                <w:iCs/>
                <w:sz w:val="24"/>
                <w:szCs w:val="24"/>
                <w:lang w:val="vi-VN"/>
              </w:rPr>
              <w:t>n</w:t>
            </w:r>
            <w:r w:rsidR="00167A1B">
              <w:rPr>
                <w:rFonts w:ascii="SVN-Gilroy" w:hAnsi="SVN-Gilroy"/>
                <w:i/>
                <w:iCs/>
                <w:sz w:val="24"/>
                <w:szCs w:val="24"/>
              </w:rPr>
              <w:t>d</w:t>
            </w:r>
            <w:r w:rsidRPr="00167A1B">
              <w:rPr>
                <w:rFonts w:ascii="SVN-Gilroy" w:hAnsi="SVN-Gilroy"/>
                <w:i/>
                <w:iCs/>
                <w:sz w:val="24"/>
                <w:szCs w:val="24"/>
                <w:lang w:val="vi-VN"/>
              </w:rPr>
              <w:t xml:space="preserve"> time limit for authorization:</w:t>
            </w:r>
          </w:p>
          <w:p w14:paraId="34E16AE9" w14:textId="4BE429B7" w:rsidR="00D2578F" w:rsidRPr="0058731E" w:rsidRDefault="00D2578F" w:rsidP="00D2578F">
            <w:pPr>
              <w:numPr>
                <w:ilvl w:val="1"/>
                <w:numId w:val="5"/>
              </w:numPr>
              <w:tabs>
                <w:tab w:val="left" w:pos="869"/>
              </w:tabs>
              <w:ind w:left="869" w:right="115"/>
              <w:jc w:val="both"/>
              <w:rPr>
                <w:rFonts w:ascii="SVN-Gilroy" w:hAnsi="SVN-Gilroy"/>
                <w:sz w:val="24"/>
                <w:szCs w:val="24"/>
                <w:lang w:val="vi-VN"/>
              </w:rPr>
            </w:pPr>
            <w:r w:rsidRPr="0058731E">
              <w:rPr>
                <w:rFonts w:ascii="SVN-Gilroy" w:hAnsi="SVN-Gilroy"/>
                <w:sz w:val="24"/>
                <w:szCs w:val="24"/>
                <w:lang w:val="vi-VN"/>
              </w:rPr>
              <w:t>Ng</w:t>
            </w:r>
            <w:r w:rsidRPr="0058731E">
              <w:rPr>
                <w:rFonts w:ascii="SVN-Gilroy" w:hAnsi="SVN-Gilroy" w:cs="Cambria"/>
                <w:sz w:val="24"/>
                <w:szCs w:val="24"/>
                <w:lang w:val="vi-VN"/>
              </w:rPr>
              <w:t>ườ</w:t>
            </w:r>
            <w:r w:rsidRPr="0058731E">
              <w:rPr>
                <w:rFonts w:ascii="SVN-Gilroy" w:hAnsi="SVN-Gilroy"/>
                <w:sz w:val="24"/>
                <w:szCs w:val="24"/>
                <w:lang w:val="vi-VN"/>
              </w:rPr>
              <w:t xml:space="preserve">i </w:t>
            </w:r>
            <w:r w:rsidRPr="0058731E">
              <w:rPr>
                <w:rFonts w:ascii="SVN-Gilroy" w:hAnsi="SVN-Gilroy" w:cs="VNI-Times"/>
                <w:sz w:val="24"/>
                <w:szCs w:val="24"/>
                <w:lang w:val="vi-VN"/>
              </w:rPr>
              <w:t>đ</w:t>
            </w:r>
            <w:r w:rsidRPr="0058731E">
              <w:rPr>
                <w:rFonts w:ascii="SVN-Gilroy" w:hAnsi="SVN-Gilroy" w:cs="Cambria"/>
                <w:sz w:val="24"/>
                <w:szCs w:val="24"/>
                <w:lang w:val="vi-VN"/>
              </w:rPr>
              <w:t>ượ</w:t>
            </w:r>
            <w:r w:rsidRPr="0058731E">
              <w:rPr>
                <w:rFonts w:ascii="SVN-Gilroy" w:hAnsi="SVN-Gilroy"/>
                <w:sz w:val="24"/>
                <w:szCs w:val="24"/>
                <w:lang w:val="vi-VN"/>
              </w:rPr>
              <w:t xml:space="preserve">c </w:t>
            </w:r>
            <w:r w:rsidRPr="0058731E">
              <w:rPr>
                <w:rFonts w:ascii="SVN-Gilroy" w:hAnsi="SVN-Gilroy" w:cs="Cambria"/>
                <w:sz w:val="24"/>
                <w:szCs w:val="24"/>
                <w:lang w:val="vi-VN"/>
              </w:rPr>
              <w:t>ủ</w:t>
            </w:r>
            <w:r w:rsidRPr="0058731E">
              <w:rPr>
                <w:rFonts w:ascii="SVN-Gilroy" w:hAnsi="SVN-Gilroy"/>
                <w:sz w:val="24"/>
                <w:szCs w:val="24"/>
                <w:lang w:val="vi-VN"/>
              </w:rPr>
              <w:t>y quy</w:t>
            </w:r>
            <w:r w:rsidRPr="0058731E">
              <w:rPr>
                <w:rFonts w:ascii="SVN-Gilroy" w:hAnsi="SVN-Gilroy" w:cs="Cambria"/>
                <w:sz w:val="24"/>
                <w:szCs w:val="24"/>
                <w:lang w:val="vi-VN"/>
              </w:rPr>
              <w:t>ề</w:t>
            </w:r>
            <w:r w:rsidRPr="0058731E">
              <w:rPr>
                <w:rFonts w:ascii="SVN-Gilroy" w:hAnsi="SVN-Gilroy"/>
                <w:sz w:val="24"/>
                <w:szCs w:val="24"/>
                <w:lang w:val="vi-VN"/>
              </w:rPr>
              <w:t xml:space="preserve">n </w:t>
            </w:r>
            <w:r w:rsidRPr="0058731E">
              <w:rPr>
                <w:rFonts w:ascii="SVN-Gilroy" w:hAnsi="SVN-Gilroy" w:cs="VNI-Times"/>
                <w:sz w:val="24"/>
                <w:szCs w:val="24"/>
                <w:lang w:val="vi-VN"/>
              </w:rPr>
              <w:t>đ</w:t>
            </w:r>
            <w:r w:rsidRPr="0058731E">
              <w:rPr>
                <w:rFonts w:ascii="SVN-Gilroy" w:hAnsi="SVN-Gilroy" w:cs="Cambria"/>
                <w:sz w:val="24"/>
                <w:szCs w:val="24"/>
                <w:lang w:val="vi-VN"/>
              </w:rPr>
              <w:t>ượ</w:t>
            </w:r>
            <w:r w:rsidRPr="0058731E">
              <w:rPr>
                <w:rFonts w:ascii="SVN-Gilroy" w:hAnsi="SVN-Gilroy"/>
                <w:sz w:val="24"/>
                <w:szCs w:val="24"/>
                <w:lang w:val="vi-VN"/>
              </w:rPr>
              <w:t>c th</w:t>
            </w:r>
            <w:r w:rsidRPr="0058731E">
              <w:rPr>
                <w:rFonts w:ascii="SVN-Gilroy" w:hAnsi="SVN-Gilroy" w:cs="Cambria"/>
                <w:sz w:val="24"/>
                <w:szCs w:val="24"/>
                <w:lang w:val="vi-VN"/>
              </w:rPr>
              <w:t>ự</w:t>
            </w:r>
            <w:r w:rsidRPr="0058731E">
              <w:rPr>
                <w:rFonts w:ascii="SVN-Gilroy" w:hAnsi="SVN-Gilroy"/>
                <w:sz w:val="24"/>
                <w:szCs w:val="24"/>
                <w:lang w:val="vi-VN"/>
              </w:rPr>
              <w:t>c hi</w:t>
            </w:r>
            <w:r w:rsidRPr="0058731E">
              <w:rPr>
                <w:rFonts w:ascii="SVN-Gilroy" w:hAnsi="SVN-Gilroy" w:cs="Cambria"/>
                <w:sz w:val="24"/>
                <w:szCs w:val="24"/>
                <w:lang w:val="vi-VN"/>
              </w:rPr>
              <w:t>ệ</w:t>
            </w:r>
            <w:r w:rsidRPr="0058731E">
              <w:rPr>
                <w:rFonts w:ascii="SVN-Gilroy" w:hAnsi="SVN-Gilroy"/>
                <w:sz w:val="24"/>
                <w:szCs w:val="24"/>
                <w:lang w:val="vi-VN"/>
              </w:rPr>
              <w:t>n c</w:t>
            </w:r>
            <w:r w:rsidRPr="0058731E">
              <w:rPr>
                <w:rFonts w:ascii="SVN-Gilroy" w:hAnsi="SVN-Gilroy" w:cs="VNI-Times"/>
                <w:sz w:val="24"/>
                <w:szCs w:val="24"/>
                <w:lang w:val="vi-VN"/>
              </w:rPr>
              <w:t>á</w:t>
            </w:r>
            <w:r w:rsidRPr="0058731E">
              <w:rPr>
                <w:rFonts w:ascii="SVN-Gilroy" w:hAnsi="SVN-Gilroy"/>
                <w:sz w:val="24"/>
                <w:szCs w:val="24"/>
                <w:lang w:val="vi-VN"/>
              </w:rPr>
              <w:t>c c</w:t>
            </w:r>
            <w:r w:rsidRPr="0058731E">
              <w:rPr>
                <w:rFonts w:ascii="SVN-Gilroy" w:hAnsi="SVN-Gilroy" w:cs="VNI-Times"/>
                <w:sz w:val="24"/>
                <w:szCs w:val="24"/>
                <w:lang w:val="vi-VN"/>
              </w:rPr>
              <w:t>ô</w:t>
            </w:r>
            <w:r w:rsidRPr="0058731E">
              <w:rPr>
                <w:rFonts w:ascii="SVN-Gilroy" w:hAnsi="SVN-Gilroy"/>
                <w:sz w:val="24"/>
                <w:szCs w:val="24"/>
                <w:lang w:val="vi-VN"/>
              </w:rPr>
              <w:t>ng vi</w:t>
            </w:r>
            <w:r w:rsidRPr="0058731E">
              <w:rPr>
                <w:rFonts w:ascii="SVN-Gilroy" w:hAnsi="SVN-Gilroy" w:cs="Cambria"/>
                <w:sz w:val="24"/>
                <w:szCs w:val="24"/>
                <w:lang w:val="vi-VN"/>
              </w:rPr>
              <w:t>ệ</w:t>
            </w:r>
            <w:r w:rsidRPr="0058731E">
              <w:rPr>
                <w:rFonts w:ascii="SVN-Gilroy" w:hAnsi="SVN-Gilroy"/>
                <w:sz w:val="24"/>
                <w:szCs w:val="24"/>
                <w:lang w:val="vi-VN"/>
              </w:rPr>
              <w:t>c c</w:t>
            </w:r>
            <w:r w:rsidRPr="0058731E">
              <w:rPr>
                <w:rFonts w:ascii="SVN-Gilroy" w:hAnsi="SVN-Gilroy" w:cs="Cambria"/>
                <w:sz w:val="24"/>
                <w:szCs w:val="24"/>
                <w:lang w:val="vi-VN"/>
              </w:rPr>
              <w:t>ụ</w:t>
            </w:r>
            <w:r w:rsidRPr="0058731E">
              <w:rPr>
                <w:rFonts w:ascii="SVN-Gilroy" w:hAnsi="SVN-Gilroy"/>
                <w:sz w:val="24"/>
                <w:szCs w:val="24"/>
                <w:lang w:val="vi-VN"/>
              </w:rPr>
              <w:t xml:space="preserve"> th</w:t>
            </w:r>
            <w:r w:rsidRPr="0058731E">
              <w:rPr>
                <w:rFonts w:ascii="SVN-Gilroy" w:hAnsi="SVN-Gilroy" w:cs="Cambria"/>
                <w:sz w:val="24"/>
                <w:szCs w:val="24"/>
                <w:lang w:val="vi-VN"/>
              </w:rPr>
              <w:t>ể theo các</w:t>
            </w:r>
            <w:r w:rsidRPr="0058731E">
              <w:rPr>
                <w:rFonts w:ascii="SVN-Gilroy" w:hAnsi="SVN-Gilroy"/>
                <w:sz w:val="24"/>
                <w:szCs w:val="24"/>
                <w:lang w:val="vi-VN"/>
              </w:rPr>
              <w:t xml:space="preserve"> ch</w:t>
            </w:r>
            <w:r w:rsidRPr="0058731E">
              <w:rPr>
                <w:rFonts w:ascii="SVN-Gilroy" w:hAnsi="SVN-Gilroy" w:cs="Cambria"/>
                <w:sz w:val="24"/>
                <w:szCs w:val="24"/>
                <w:lang w:val="vi-VN"/>
              </w:rPr>
              <w:t>ứ</w:t>
            </w:r>
            <w:r w:rsidRPr="0058731E">
              <w:rPr>
                <w:rFonts w:ascii="SVN-Gilroy" w:hAnsi="SVN-Gilroy"/>
                <w:sz w:val="24"/>
                <w:szCs w:val="24"/>
                <w:lang w:val="vi-VN"/>
              </w:rPr>
              <w:t>c n</w:t>
            </w:r>
            <w:r w:rsidRPr="0058731E">
              <w:rPr>
                <w:rFonts w:ascii="SVN-Gilroy" w:hAnsi="SVN-Gilroy" w:cs="Cambria"/>
                <w:sz w:val="24"/>
                <w:szCs w:val="24"/>
                <w:lang w:val="vi-VN"/>
              </w:rPr>
              <w:t>ă</w:t>
            </w:r>
            <w:r w:rsidRPr="0058731E">
              <w:rPr>
                <w:rFonts w:ascii="SVN-Gilroy" w:hAnsi="SVN-Gilroy"/>
                <w:sz w:val="24"/>
                <w:szCs w:val="24"/>
                <w:lang w:val="vi-VN"/>
              </w:rPr>
              <w:t xml:space="preserve">ng </w:t>
            </w:r>
            <w:r w:rsidRPr="0058731E">
              <w:rPr>
                <w:rFonts w:ascii="SVN-Gilroy" w:hAnsi="SVN-Gilroy" w:cs="VNI-Times"/>
                <w:sz w:val="24"/>
                <w:szCs w:val="24"/>
                <w:lang w:val="vi-VN"/>
              </w:rPr>
              <w:t>đã</w:t>
            </w:r>
            <w:r w:rsidRPr="0058731E">
              <w:rPr>
                <w:rFonts w:ascii="SVN-Gilroy" w:hAnsi="SVN-Gilroy"/>
                <w:sz w:val="24"/>
                <w:szCs w:val="24"/>
                <w:lang w:val="vi-VN"/>
              </w:rPr>
              <w:t xml:space="preserve"> </w:t>
            </w:r>
            <w:r w:rsidRPr="0058731E">
              <w:rPr>
                <w:rFonts w:ascii="SVN-Gilroy" w:hAnsi="SVN-Gilroy" w:cs="VNI-Times"/>
                <w:sz w:val="24"/>
                <w:szCs w:val="24"/>
                <w:lang w:val="vi-VN"/>
              </w:rPr>
              <w:t>đ</w:t>
            </w:r>
            <w:r w:rsidRPr="0058731E">
              <w:rPr>
                <w:rFonts w:ascii="SVN-Gilroy" w:hAnsi="SVN-Gilroy" w:cs="Cambria"/>
                <w:sz w:val="24"/>
                <w:szCs w:val="24"/>
                <w:lang w:val="vi-VN"/>
              </w:rPr>
              <w:t>ă</w:t>
            </w:r>
            <w:r w:rsidRPr="0058731E">
              <w:rPr>
                <w:rFonts w:ascii="SVN-Gilroy" w:hAnsi="SVN-Gilroy"/>
                <w:sz w:val="24"/>
                <w:szCs w:val="24"/>
                <w:lang w:val="vi-VN"/>
              </w:rPr>
              <w:t>ng k</w:t>
            </w:r>
            <w:r w:rsidRPr="0058731E">
              <w:rPr>
                <w:rFonts w:ascii="SVN-Gilroy" w:hAnsi="SVN-Gilroy" w:cs="VNI-Times"/>
                <w:sz w:val="24"/>
                <w:szCs w:val="24"/>
                <w:lang w:val="vi-VN"/>
              </w:rPr>
              <w:t>ý</w:t>
            </w:r>
            <w:r w:rsidRPr="0058731E">
              <w:rPr>
                <w:rFonts w:ascii="SVN-Gilroy" w:hAnsi="SVN-Gilroy"/>
                <w:sz w:val="24"/>
                <w:szCs w:val="24"/>
                <w:lang w:val="vi-VN"/>
              </w:rPr>
              <w:t xml:space="preserve"> t</w:t>
            </w:r>
            <w:r w:rsidRPr="0058731E">
              <w:rPr>
                <w:rFonts w:ascii="SVN-Gilroy" w:hAnsi="SVN-Gilroy" w:cs="Cambria"/>
                <w:sz w:val="24"/>
                <w:szCs w:val="24"/>
                <w:lang w:val="vi-VN"/>
              </w:rPr>
              <w:t>ạ</w:t>
            </w:r>
            <w:r w:rsidRPr="0058731E">
              <w:rPr>
                <w:rFonts w:ascii="SVN-Gilroy" w:hAnsi="SVN-Gilroy"/>
                <w:sz w:val="24"/>
                <w:szCs w:val="24"/>
                <w:lang w:val="vi-VN"/>
              </w:rPr>
              <w:t>i M</w:t>
            </w:r>
            <w:r w:rsidRPr="0058731E">
              <w:rPr>
                <w:rFonts w:ascii="SVN-Gilroy" w:hAnsi="SVN-Gilroy" w:cs="Cambria"/>
                <w:sz w:val="24"/>
                <w:szCs w:val="24"/>
                <w:lang w:val="vi-VN"/>
              </w:rPr>
              <w:t>ụ</w:t>
            </w:r>
            <w:r w:rsidRPr="0058731E">
              <w:rPr>
                <w:rFonts w:ascii="SVN-Gilroy" w:hAnsi="SVN-Gilroy"/>
                <w:sz w:val="24"/>
                <w:szCs w:val="24"/>
                <w:lang w:val="vi-VN"/>
              </w:rPr>
              <w:t>c 2 – Phần I của Phụ lục n</w:t>
            </w:r>
            <w:r w:rsidRPr="0058731E">
              <w:rPr>
                <w:rFonts w:ascii="SVN-Gilroy" w:hAnsi="SVN-Gilroy" w:cs="VNI-Times"/>
                <w:sz w:val="24"/>
                <w:szCs w:val="24"/>
                <w:lang w:val="vi-VN"/>
              </w:rPr>
              <w:t>à</w:t>
            </w:r>
            <w:r w:rsidRPr="0058731E">
              <w:rPr>
                <w:rFonts w:ascii="SVN-Gilroy" w:hAnsi="SVN-Gilroy"/>
                <w:sz w:val="24"/>
                <w:szCs w:val="24"/>
                <w:lang w:val="vi-VN"/>
              </w:rPr>
              <w:t>y phù hợp với hạn mức giao dịch, nguyên tắc phê duyệt giao dịch của Khách hàng tại Phụ lục này và các phụ lục đăng ký thay đổi (nếu có);</w:t>
            </w:r>
          </w:p>
          <w:p w14:paraId="30AE4B18" w14:textId="3074E286" w:rsidR="00D2578F" w:rsidRPr="00167A1B" w:rsidRDefault="00D2578F" w:rsidP="00D2578F">
            <w:pPr>
              <w:tabs>
                <w:tab w:val="left" w:pos="869"/>
              </w:tabs>
              <w:ind w:left="869" w:right="115"/>
              <w:jc w:val="both"/>
              <w:rPr>
                <w:rFonts w:ascii="SVN-Gilroy" w:hAnsi="SVN-Gilroy"/>
                <w:sz w:val="24"/>
                <w:szCs w:val="24"/>
              </w:rPr>
            </w:pPr>
            <w:r w:rsidRPr="00167A1B">
              <w:rPr>
                <w:rFonts w:ascii="SVN-Gilroy" w:hAnsi="SVN-Gilroy"/>
                <w:i/>
                <w:sz w:val="24"/>
                <w:szCs w:val="24"/>
              </w:rPr>
              <w:t>The Authorized Person is entitled to perform specific tasks according to the functions registered in Section 2 - Part I of this A</w:t>
            </w:r>
            <w:r w:rsidRPr="00167A1B">
              <w:rPr>
                <w:rFonts w:ascii="SVN-Gilroy" w:hAnsi="SVN-Gilroy"/>
                <w:i/>
                <w:sz w:val="24"/>
                <w:szCs w:val="24"/>
                <w:lang w:val="vi-VN"/>
              </w:rPr>
              <w:t>nnex</w:t>
            </w:r>
            <w:r w:rsidRPr="00167A1B">
              <w:rPr>
                <w:rFonts w:ascii="SVN-Gilroy" w:hAnsi="SVN-Gilroy"/>
                <w:i/>
                <w:sz w:val="24"/>
                <w:szCs w:val="24"/>
              </w:rPr>
              <w:t xml:space="preserve"> in accordance with the transaction limits and transaction approval </w:t>
            </w:r>
            <w:r w:rsidRPr="00167A1B">
              <w:rPr>
                <w:rFonts w:ascii="SVN-Gilroy" w:hAnsi="SVN-Gilroy"/>
                <w:i/>
                <w:sz w:val="24"/>
                <w:szCs w:val="24"/>
                <w:lang w:val="vi-VN"/>
              </w:rPr>
              <w:t>rules</w:t>
            </w:r>
            <w:r w:rsidRPr="00167A1B">
              <w:rPr>
                <w:rFonts w:ascii="SVN-Gilroy" w:hAnsi="SVN-Gilroy"/>
                <w:i/>
                <w:sz w:val="24"/>
                <w:szCs w:val="24"/>
              </w:rPr>
              <w:t xml:space="preserve"> of Customer</w:t>
            </w:r>
            <w:r w:rsidRPr="00167A1B">
              <w:rPr>
                <w:rFonts w:ascii="SVN-Gilroy" w:hAnsi="SVN-Gilroy"/>
                <w:i/>
                <w:sz w:val="24"/>
                <w:szCs w:val="24"/>
                <w:lang w:val="vi-VN"/>
              </w:rPr>
              <w:t>s</w:t>
            </w:r>
            <w:r w:rsidRPr="00167A1B">
              <w:rPr>
                <w:rFonts w:ascii="SVN-Gilroy" w:hAnsi="SVN-Gilroy"/>
                <w:i/>
                <w:sz w:val="24"/>
                <w:szCs w:val="24"/>
              </w:rPr>
              <w:t xml:space="preserve"> in the </w:t>
            </w:r>
            <w:r w:rsidRPr="00167A1B">
              <w:rPr>
                <w:rFonts w:ascii="SVN-Gilroy" w:hAnsi="SVN-Gilroy"/>
                <w:i/>
                <w:sz w:val="24"/>
                <w:szCs w:val="24"/>
                <w:lang w:val="vi-VN"/>
              </w:rPr>
              <w:t xml:space="preserve">Annex and annexes registerred for change </w:t>
            </w:r>
            <w:r w:rsidRPr="00167A1B">
              <w:rPr>
                <w:rFonts w:ascii="SVN-Gilroy" w:hAnsi="SVN-Gilroy"/>
                <w:i/>
                <w:sz w:val="24"/>
                <w:szCs w:val="24"/>
              </w:rPr>
              <w:t>(if any);</w:t>
            </w:r>
          </w:p>
          <w:p w14:paraId="46CF4775" w14:textId="77777777" w:rsidR="00D2578F" w:rsidRDefault="00D2578F" w:rsidP="00D2578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không </w:t>
            </w:r>
            <w:r w:rsidRPr="00324CB0">
              <w:rPr>
                <w:rFonts w:ascii="SVN-Gilroy" w:hAnsi="SVN-Gilroy" w:hint="eastAsia"/>
                <w:sz w:val="24"/>
                <w:szCs w:val="24"/>
              </w:rPr>
              <w:t>đư</w:t>
            </w:r>
            <w:r w:rsidRPr="00324CB0">
              <w:rPr>
                <w:rFonts w:ascii="SVN-Gilroy" w:hAnsi="SVN-Gilroy"/>
                <w:sz w:val="24"/>
                <w:szCs w:val="24"/>
              </w:rPr>
              <w:t>ợc ủy quyền lại cho ng</w:t>
            </w:r>
            <w:r w:rsidRPr="00324CB0">
              <w:rPr>
                <w:rFonts w:ascii="SVN-Gilroy" w:hAnsi="SVN-Gilroy" w:hint="eastAsia"/>
                <w:sz w:val="24"/>
                <w:szCs w:val="24"/>
              </w:rPr>
              <w:t>ư</w:t>
            </w:r>
            <w:r w:rsidRPr="00324CB0">
              <w:rPr>
                <w:rFonts w:ascii="SVN-Gilroy" w:hAnsi="SVN-Gilroy"/>
                <w:sz w:val="24"/>
                <w:szCs w:val="24"/>
              </w:rPr>
              <w:t xml:space="preserve">ời khác thực hiện các công việc </w:t>
            </w:r>
            <w:r w:rsidRPr="00324CB0">
              <w:rPr>
                <w:rFonts w:ascii="SVN-Gilroy" w:hAnsi="SVN-Gilroy" w:hint="eastAsia"/>
                <w:sz w:val="24"/>
                <w:szCs w:val="24"/>
              </w:rPr>
              <w:t>đư</w:t>
            </w:r>
            <w:r w:rsidRPr="00324CB0">
              <w:rPr>
                <w:rFonts w:ascii="SVN-Gilroy" w:hAnsi="SVN-Gilroy"/>
                <w:sz w:val="24"/>
                <w:szCs w:val="24"/>
              </w:rPr>
              <w:t>ợc ủy quyền.</w:t>
            </w:r>
          </w:p>
          <w:p w14:paraId="1A25161C" w14:textId="1BCDEEE4" w:rsidR="00D2578F" w:rsidRPr="00324CB0" w:rsidRDefault="00D2578F" w:rsidP="00D2578F">
            <w:pPr>
              <w:tabs>
                <w:tab w:val="left" w:pos="869"/>
              </w:tabs>
              <w:ind w:left="869" w:right="115"/>
              <w:jc w:val="both"/>
              <w:rPr>
                <w:rFonts w:ascii="SVN-Gilroy" w:hAnsi="SVN-Gilroy"/>
                <w:sz w:val="24"/>
                <w:szCs w:val="24"/>
              </w:rPr>
            </w:pPr>
            <w:r w:rsidRPr="00A71DDB">
              <w:rPr>
                <w:rFonts w:ascii="SVN-Gilroy" w:hAnsi="SVN-Gilroy"/>
                <w:i/>
                <w:sz w:val="24"/>
                <w:szCs w:val="24"/>
              </w:rPr>
              <w:t>The Authorized Person is not allowed to subauthorize another person to carry out the authorized tasks</w:t>
            </w:r>
            <w:r w:rsidRPr="00A71DDB">
              <w:rPr>
                <w:rFonts w:ascii="SVN-Gilroy" w:hAnsi="SVN-Gilroy"/>
                <w:sz w:val="24"/>
                <w:szCs w:val="24"/>
              </w:rPr>
              <w:t>.</w:t>
            </w:r>
          </w:p>
          <w:p w14:paraId="18F5330A" w14:textId="1016A8F4" w:rsidR="00D2578F" w:rsidRDefault="00D2578F" w:rsidP="00D2578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Việc hủy bỏ, thay thế ủy quyền sử dụng</w:t>
            </w:r>
            <w:r>
              <w:rPr>
                <w:rFonts w:ascii="SVN-Gilroy" w:hAnsi="SVN-Gilroy"/>
                <w:sz w:val="24"/>
                <w:szCs w:val="24"/>
              </w:rPr>
              <w:t xml:space="preserve"> Dịch vụ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không làm chấm dứt trách nhiệm của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w:t>
            </w:r>
            <w:r w:rsidRPr="00324CB0">
              <w:rPr>
                <w:rFonts w:ascii="SVN-Gilroy" w:hAnsi="SVN-Gilroy"/>
                <w:sz w:val="24"/>
                <w:szCs w:val="24"/>
              </w:rPr>
              <w:t>ối với các giao dịch do Ng</w:t>
            </w:r>
            <w:r w:rsidRPr="00324CB0">
              <w:rPr>
                <w:rFonts w:ascii="SVN-Gilroy" w:hAnsi="SVN-Gilroy" w:hint="eastAsia"/>
                <w:sz w:val="24"/>
                <w:szCs w:val="24"/>
              </w:rPr>
              <w:t>ư</w:t>
            </w:r>
            <w:r w:rsidRPr="00324CB0">
              <w:rPr>
                <w:rFonts w:ascii="SVN-Gilroy" w:hAnsi="SVN-Gilroy"/>
                <w:sz w:val="24"/>
                <w:szCs w:val="24"/>
              </w:rPr>
              <w:t xml:space="preserve">ời </w:t>
            </w:r>
            <w:r w:rsidRPr="00324CB0">
              <w:rPr>
                <w:rFonts w:ascii="SVN-Gilroy" w:hAnsi="SVN-Gilroy" w:hint="eastAsia"/>
                <w:sz w:val="24"/>
                <w:szCs w:val="24"/>
              </w:rPr>
              <w:t>đư</w:t>
            </w:r>
            <w:r w:rsidRPr="00324CB0">
              <w:rPr>
                <w:rFonts w:ascii="SVN-Gilroy" w:hAnsi="SVN-Gilroy"/>
                <w:sz w:val="24"/>
                <w:szCs w:val="24"/>
              </w:rPr>
              <w:t xml:space="preserve">ợc ủy quyền </w:t>
            </w:r>
            <w:r w:rsidRPr="00324CB0">
              <w:rPr>
                <w:rFonts w:ascii="SVN-Gilroy" w:hAnsi="SVN-Gilroy" w:hint="eastAsia"/>
                <w:sz w:val="24"/>
                <w:szCs w:val="24"/>
              </w:rPr>
              <w:t>đó</w:t>
            </w:r>
            <w:r w:rsidRPr="00324CB0">
              <w:rPr>
                <w:rFonts w:ascii="SVN-Gilroy" w:hAnsi="SVN-Gilroy"/>
                <w:sz w:val="24"/>
                <w:szCs w:val="24"/>
              </w:rPr>
              <w:t xml:space="preserve"> </w:t>
            </w:r>
            <w:r w:rsidRPr="00324CB0">
              <w:rPr>
                <w:rFonts w:ascii="SVN-Gilroy" w:hAnsi="SVN-Gilroy" w:hint="eastAsia"/>
                <w:sz w:val="24"/>
                <w:szCs w:val="24"/>
              </w:rPr>
              <w:t>đã</w:t>
            </w:r>
            <w:r w:rsidRPr="00324CB0">
              <w:rPr>
                <w:rFonts w:ascii="SVN-Gilroy" w:hAnsi="SVN-Gilroy"/>
                <w:sz w:val="24"/>
                <w:szCs w:val="24"/>
              </w:rPr>
              <w:t xml:space="preserve"> thực hiện trên </w:t>
            </w:r>
            <w:r>
              <w:rPr>
                <w:rFonts w:ascii="SVN-Gilroy" w:hAnsi="SVN-Gilroy"/>
                <w:sz w:val="24"/>
                <w:szCs w:val="24"/>
              </w:rPr>
              <w:t>Hệ thống CMP</w:t>
            </w:r>
            <w:r w:rsidRPr="00324CB0">
              <w:rPr>
                <w:rFonts w:ascii="SVN-Gilroy" w:hAnsi="SVN-Gilroy"/>
                <w:sz w:val="24"/>
                <w:szCs w:val="24"/>
              </w:rPr>
              <w:t>.</w:t>
            </w:r>
          </w:p>
          <w:p w14:paraId="4BD1F128" w14:textId="61F96B4C" w:rsidR="00D2578F" w:rsidRPr="00324CB0" w:rsidRDefault="00D2578F" w:rsidP="00D2578F">
            <w:pPr>
              <w:tabs>
                <w:tab w:val="left" w:pos="869"/>
              </w:tabs>
              <w:ind w:left="869" w:right="115"/>
              <w:jc w:val="both"/>
              <w:rPr>
                <w:rFonts w:ascii="SVN-Gilroy" w:hAnsi="SVN-Gilroy"/>
                <w:sz w:val="24"/>
                <w:szCs w:val="24"/>
              </w:rPr>
            </w:pPr>
            <w:r w:rsidRPr="00A71DDB">
              <w:rPr>
                <w:rFonts w:ascii="SVN-Gilroy" w:hAnsi="SVN-Gilroy"/>
                <w:i/>
                <w:sz w:val="24"/>
                <w:szCs w:val="24"/>
              </w:rPr>
              <w:t xml:space="preserve">The cancellation or replacement of the authorization to use VPBank NEOBiz </w:t>
            </w:r>
            <w:r>
              <w:rPr>
                <w:rFonts w:ascii="SVN-Gilroy" w:hAnsi="SVN-Gilroy"/>
                <w:i/>
                <w:sz w:val="24"/>
                <w:szCs w:val="24"/>
              </w:rPr>
              <w:t xml:space="preserve">Plus </w:t>
            </w:r>
            <w:r w:rsidRPr="00A71DDB">
              <w:rPr>
                <w:rFonts w:ascii="SVN-Gilroy" w:hAnsi="SVN-Gilroy"/>
                <w:i/>
                <w:sz w:val="24"/>
                <w:szCs w:val="24"/>
              </w:rPr>
              <w:t xml:space="preserve">shall not terminate the responsibilities of the Authorized Person to transactions made by such Authorized Person on </w:t>
            </w:r>
            <w:r>
              <w:rPr>
                <w:rFonts w:ascii="SVN-Gilroy" w:hAnsi="SVN-Gilroy"/>
                <w:i/>
                <w:sz w:val="24"/>
                <w:szCs w:val="24"/>
              </w:rPr>
              <w:t>the CMP System</w:t>
            </w:r>
            <w:r w:rsidR="00167A1B">
              <w:rPr>
                <w:rFonts w:ascii="SVN-Gilroy" w:hAnsi="SVN-Gilroy"/>
                <w:i/>
                <w:sz w:val="24"/>
                <w:szCs w:val="24"/>
              </w:rPr>
              <w:t>.</w:t>
            </w:r>
          </w:p>
          <w:p w14:paraId="11B3D0D1" w14:textId="77777777" w:rsidR="00D2578F" w:rsidRDefault="00D2578F" w:rsidP="00D2578F">
            <w:pPr>
              <w:numPr>
                <w:ilvl w:val="1"/>
                <w:numId w:val="5"/>
              </w:numPr>
              <w:tabs>
                <w:tab w:val="left" w:pos="869"/>
              </w:tabs>
              <w:ind w:left="869" w:right="115"/>
              <w:jc w:val="both"/>
              <w:rPr>
                <w:rFonts w:ascii="SVN-Gilroy" w:hAnsi="SVN-Gilroy"/>
                <w:sz w:val="24"/>
                <w:szCs w:val="24"/>
              </w:rPr>
            </w:pPr>
            <w:r w:rsidRPr="00324CB0">
              <w:rPr>
                <w:rFonts w:ascii="SVN-Gilroy" w:hAnsi="SVN-Gilroy"/>
                <w:sz w:val="24"/>
                <w:szCs w:val="24"/>
              </w:rPr>
              <w:t>Ủy quyền này có hiệu lực kể từ ngày Khách hàng đ</w:t>
            </w:r>
            <w:r w:rsidRPr="00324CB0">
              <w:rPr>
                <w:rFonts w:ascii="SVN-Gilroy" w:hAnsi="SVN-Gilroy" w:hint="eastAsia"/>
                <w:sz w:val="24"/>
                <w:szCs w:val="24"/>
              </w:rPr>
              <w:t>ư</w:t>
            </w:r>
            <w:r w:rsidRPr="00324CB0">
              <w:rPr>
                <w:rFonts w:ascii="SVN-Gilroy" w:hAnsi="SVN-Gilroy"/>
                <w:sz w:val="24"/>
                <w:szCs w:val="24"/>
              </w:rPr>
              <w:t>ợc VPBank chấp thuận tại Ph</w:t>
            </w:r>
            <w:r w:rsidRPr="00324CB0">
              <w:rPr>
                <w:rFonts w:ascii="SVN-Gilroy" w:hAnsi="SVN-Gilroy" w:cs="Cambria"/>
                <w:sz w:val="24"/>
                <w:szCs w:val="24"/>
              </w:rPr>
              <w:t>ầ</w:t>
            </w:r>
            <w:r w:rsidRPr="00324CB0">
              <w:rPr>
                <w:rFonts w:ascii="SVN-Gilroy" w:hAnsi="SVN-Gilroy"/>
                <w:sz w:val="24"/>
                <w:szCs w:val="24"/>
              </w:rPr>
              <w:t xml:space="preserve">n II </w:t>
            </w:r>
            <w:r w:rsidRPr="00324CB0">
              <w:rPr>
                <w:rFonts w:ascii="SVN-Gilroy" w:hAnsi="SVN-Gilroy" w:cs="VNI-Times"/>
                <w:sz w:val="24"/>
                <w:szCs w:val="24"/>
              </w:rPr>
              <w:t>–</w:t>
            </w:r>
            <w:r w:rsidRPr="00324CB0">
              <w:rPr>
                <w:rFonts w:ascii="SVN-Gilroy" w:hAnsi="SVN-Gilroy"/>
                <w:sz w:val="24"/>
                <w:szCs w:val="24"/>
              </w:rPr>
              <w:t xml:space="preserve"> Ph</w:t>
            </w:r>
            <w:r w:rsidRPr="00324CB0">
              <w:rPr>
                <w:rFonts w:ascii="SVN-Gilroy" w:hAnsi="SVN-Gilroy" w:cs="Cambria"/>
                <w:sz w:val="24"/>
                <w:szCs w:val="24"/>
              </w:rPr>
              <w:t>ầ</w:t>
            </w:r>
            <w:r w:rsidRPr="00324CB0">
              <w:rPr>
                <w:rFonts w:ascii="SVN-Gilroy" w:hAnsi="SVN-Gilroy"/>
                <w:sz w:val="24"/>
                <w:szCs w:val="24"/>
              </w:rPr>
              <w:t>n d</w:t>
            </w:r>
            <w:r w:rsidRPr="00324CB0">
              <w:rPr>
                <w:rFonts w:ascii="SVN-Gilroy" w:hAnsi="SVN-Gilroy" w:cs="VNI-Times"/>
                <w:sz w:val="24"/>
                <w:szCs w:val="24"/>
              </w:rPr>
              <w:t>à</w:t>
            </w:r>
            <w:r w:rsidRPr="00324CB0">
              <w:rPr>
                <w:rFonts w:ascii="SVN-Gilroy" w:hAnsi="SVN-Gilroy"/>
                <w:sz w:val="24"/>
                <w:szCs w:val="24"/>
              </w:rPr>
              <w:t>nh cho VPBank của Giấy đề nghị, cho đến khi VPBank nhận đ</w:t>
            </w:r>
            <w:r w:rsidRPr="00324CB0">
              <w:rPr>
                <w:rFonts w:ascii="SVN-Gilroy" w:hAnsi="SVN-Gilroy" w:hint="eastAsia"/>
                <w:sz w:val="24"/>
                <w:szCs w:val="24"/>
              </w:rPr>
              <w:t>ư</w:t>
            </w:r>
            <w:r w:rsidRPr="00324CB0">
              <w:rPr>
                <w:rFonts w:ascii="SVN-Gilroy" w:hAnsi="SVN-Gilroy"/>
                <w:sz w:val="24"/>
                <w:szCs w:val="24"/>
              </w:rPr>
              <w:t>ợc văn bản hủy bỏ/thay thế của Ng</w:t>
            </w:r>
            <w:r w:rsidRPr="00324CB0">
              <w:rPr>
                <w:rFonts w:ascii="SVN-Gilroy" w:hAnsi="SVN-Gilroy" w:hint="eastAsia"/>
                <w:sz w:val="24"/>
                <w:szCs w:val="24"/>
              </w:rPr>
              <w:t>ư</w:t>
            </w:r>
            <w:r w:rsidRPr="00324CB0">
              <w:rPr>
                <w:rFonts w:ascii="SVN-Gilroy" w:hAnsi="SVN-Gilroy"/>
                <w:sz w:val="24"/>
                <w:szCs w:val="24"/>
              </w:rPr>
              <w:t xml:space="preserve">ời ủy quyền và những thay </w:t>
            </w:r>
            <w:r w:rsidRPr="00324CB0">
              <w:rPr>
                <w:rFonts w:ascii="SVN-Gilroy" w:hAnsi="SVN-Gilroy" w:hint="eastAsia"/>
                <w:sz w:val="24"/>
                <w:szCs w:val="24"/>
              </w:rPr>
              <w:t>đ</w:t>
            </w:r>
            <w:r w:rsidRPr="00324CB0">
              <w:rPr>
                <w:rFonts w:ascii="SVN-Gilroy" w:hAnsi="SVN-Gilroy"/>
                <w:sz w:val="24"/>
                <w:szCs w:val="24"/>
              </w:rPr>
              <w:t>ổi n</w:t>
            </w:r>
            <w:r w:rsidRPr="00324CB0">
              <w:rPr>
                <w:rFonts w:ascii="SVN-Gilroy" w:hAnsi="SVN-Gilroy" w:cs="VNI-Times"/>
                <w:sz w:val="24"/>
                <w:szCs w:val="24"/>
              </w:rPr>
              <w:t>à</w:t>
            </w:r>
            <w:r w:rsidRPr="00324CB0">
              <w:rPr>
                <w:rFonts w:ascii="SVN-Gilroy" w:hAnsi="SVN-Gilroy"/>
                <w:sz w:val="24"/>
                <w:szCs w:val="24"/>
              </w:rPr>
              <w:t xml:space="preserve">y </w:t>
            </w:r>
            <w:r w:rsidRPr="00324CB0">
              <w:rPr>
                <w:rFonts w:ascii="SVN-Gilroy" w:hAnsi="SVN-Gilroy" w:cs="VNI-Times"/>
                <w:sz w:val="24"/>
                <w:szCs w:val="24"/>
              </w:rPr>
              <w:t>đã</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VPBank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w:t>
            </w:r>
          </w:p>
          <w:p w14:paraId="651879B2" w14:textId="5D7DC6EE" w:rsidR="00D2578F" w:rsidRPr="0058731E" w:rsidRDefault="00D2578F" w:rsidP="00167A1B">
            <w:pPr>
              <w:tabs>
                <w:tab w:val="left" w:pos="869"/>
              </w:tabs>
              <w:ind w:left="869" w:right="115"/>
              <w:jc w:val="both"/>
              <w:rPr>
                <w:rFonts w:ascii="SVN-Gilroy" w:hAnsi="SVN-Gilroy"/>
                <w:sz w:val="24"/>
                <w:szCs w:val="24"/>
              </w:rPr>
            </w:pPr>
            <w:r w:rsidRPr="00A71DDB">
              <w:rPr>
                <w:rFonts w:ascii="SVN-Gilroy" w:hAnsi="SVN-Gilroy"/>
                <w:i/>
                <w:sz w:val="24"/>
                <w:szCs w:val="24"/>
              </w:rPr>
              <w:t>This authorization shall take effect from the date on which</w:t>
            </w:r>
            <w:r>
              <w:rPr>
                <w:rFonts w:ascii="SVN-Gilroy" w:hAnsi="SVN-Gilroy"/>
                <w:i/>
                <w:sz w:val="24"/>
                <w:szCs w:val="24"/>
              </w:rPr>
              <w:t xml:space="preserve"> the</w:t>
            </w:r>
            <w:r w:rsidRPr="00A71DDB">
              <w:rPr>
                <w:rFonts w:ascii="SVN-Gilroy" w:hAnsi="SVN-Gilroy"/>
                <w:i/>
                <w:sz w:val="24"/>
                <w:szCs w:val="24"/>
              </w:rPr>
              <w:t xml:space="preserve"> Customer</w:t>
            </w:r>
            <w:r>
              <w:rPr>
                <w:rFonts w:ascii="SVN-Gilroy" w:hAnsi="SVN-Gilroy"/>
                <w:i/>
                <w:sz w:val="24"/>
                <w:szCs w:val="24"/>
              </w:rPr>
              <w:t xml:space="preserve"> is</w:t>
            </w:r>
            <w:r w:rsidRPr="00A71DDB">
              <w:rPr>
                <w:rFonts w:ascii="SVN-Gilroy" w:hAnsi="SVN-Gilroy"/>
                <w:i/>
                <w:sz w:val="24"/>
                <w:szCs w:val="24"/>
              </w:rPr>
              <w:t xml:space="preserve"> approved by VPBank in </w:t>
            </w:r>
            <w:r>
              <w:rPr>
                <w:rFonts w:ascii="SVN-Gilroy" w:hAnsi="SVN-Gilroy"/>
                <w:i/>
                <w:sz w:val="24"/>
                <w:szCs w:val="24"/>
              </w:rPr>
              <w:t>Part II</w:t>
            </w:r>
            <w:r w:rsidRPr="00A71DDB">
              <w:rPr>
                <w:rFonts w:ascii="SVN-Gilroy" w:hAnsi="SVN-Gilroy"/>
                <w:i/>
                <w:sz w:val="24"/>
                <w:szCs w:val="24"/>
              </w:rPr>
              <w:t xml:space="preserve"> – For VPBank Use Only in the Request, until VPBank </w:t>
            </w:r>
            <w:r w:rsidRPr="00A71DDB">
              <w:rPr>
                <w:rFonts w:ascii="SVN-Gilroy" w:hAnsi="SVN-Gilroy"/>
                <w:i/>
                <w:sz w:val="24"/>
                <w:szCs w:val="24"/>
              </w:rPr>
              <w:lastRenderedPageBreak/>
              <w:t>receives the written cancellation/replacement from the Authorizer and such amendments are accepted by VPBank</w:t>
            </w:r>
            <w:r w:rsidRPr="00A71DDB">
              <w:rPr>
                <w:rFonts w:ascii="SVN-Gilroy" w:hAnsi="SVN-Gilroy"/>
                <w:sz w:val="24"/>
                <w:szCs w:val="24"/>
              </w:rPr>
              <w:t>.</w:t>
            </w:r>
          </w:p>
          <w:p w14:paraId="3A5E8EA9" w14:textId="545803EB" w:rsidR="00D2578F" w:rsidRDefault="00D2578F" w:rsidP="00D2578F">
            <w:pPr>
              <w:tabs>
                <w:tab w:val="left" w:pos="509"/>
              </w:tabs>
              <w:ind w:right="263"/>
              <w:jc w:val="both"/>
              <w:rPr>
                <w:rFonts w:ascii="SVN-Gilroy" w:hAnsi="SVN-Gilroy"/>
                <w:sz w:val="24"/>
                <w:szCs w:val="24"/>
              </w:rPr>
            </w:pPr>
            <w:r w:rsidRPr="00324CB0">
              <w:rPr>
                <w:rFonts w:ascii="SVN-Gilroy" w:hAnsi="SVN-Gilroy"/>
                <w:sz w:val="24"/>
                <w:szCs w:val="24"/>
              </w:rPr>
              <w:t>4.4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ch</w:t>
            </w:r>
            <w:r w:rsidRPr="00324CB0">
              <w:rPr>
                <w:rFonts w:ascii="SVN-Gilroy" w:hAnsi="SVN-Gilroy" w:cs="Cambria"/>
                <w:sz w:val="24"/>
                <w:szCs w:val="24"/>
              </w:rPr>
              <w:t>ị</w:t>
            </w:r>
            <w:r w:rsidRPr="00324CB0">
              <w:rPr>
                <w:rFonts w:ascii="SVN-Gilroy" w:hAnsi="SVN-Gilroy"/>
                <w:sz w:val="24"/>
                <w:szCs w:val="24"/>
              </w:rPr>
              <w:t>u tr</w:t>
            </w:r>
            <w:r w:rsidRPr="00324CB0">
              <w:rPr>
                <w:rFonts w:ascii="SVN-Gilroy" w:hAnsi="SVN-Gilroy" w:cs="VNI-Times"/>
                <w:sz w:val="24"/>
                <w:szCs w:val="24"/>
              </w:rPr>
              <w:t>á</w:t>
            </w:r>
            <w:r w:rsidRPr="00324CB0">
              <w:rPr>
                <w:rFonts w:ascii="SVN-Gilroy" w:hAnsi="SVN-Gilroy"/>
                <w:sz w:val="24"/>
                <w:szCs w:val="24"/>
              </w:rPr>
              <w:t>ch nhi</w:t>
            </w:r>
            <w:r w:rsidRPr="00324CB0">
              <w:rPr>
                <w:rFonts w:ascii="SVN-Gilroy" w:hAnsi="SVN-Gilroy" w:cs="Cambria"/>
                <w:sz w:val="24"/>
                <w:szCs w:val="24"/>
              </w:rPr>
              <w:t>ệ</w:t>
            </w:r>
            <w:r w:rsidRPr="00324CB0">
              <w:rPr>
                <w:rFonts w:ascii="SVN-Gilroy" w:hAnsi="SVN-Gilroy"/>
                <w:sz w:val="24"/>
                <w:szCs w:val="24"/>
              </w:rPr>
              <w:t>m tr</w:t>
            </w:r>
            <w:r w:rsidRPr="00324CB0">
              <w:rPr>
                <w:rFonts w:ascii="SVN-Gilroy" w:hAnsi="SVN-Gilroy" w:cs="Cambria"/>
                <w:sz w:val="24"/>
                <w:szCs w:val="24"/>
              </w:rPr>
              <w:t>ướ</w:t>
            </w:r>
            <w:r w:rsidRPr="00324CB0">
              <w:rPr>
                <w:rFonts w:ascii="SVN-Gilroy" w:hAnsi="SVN-Gilroy"/>
                <w:sz w:val="24"/>
                <w:szCs w:val="24"/>
              </w:rPr>
              <w:t>c ph</w:t>
            </w:r>
            <w:r w:rsidRPr="00324CB0">
              <w:rPr>
                <w:rFonts w:ascii="SVN-Gilroy" w:hAnsi="SVN-Gilroy" w:cs="VNI-Times"/>
                <w:sz w:val="24"/>
                <w:szCs w:val="24"/>
              </w:rPr>
              <w:t>á</w:t>
            </w:r>
            <w:r w:rsidRPr="00324CB0">
              <w:rPr>
                <w:rFonts w:ascii="SVN-Gilroy" w:hAnsi="SVN-Gilroy"/>
                <w:sz w:val="24"/>
                <w:szCs w:val="24"/>
              </w:rPr>
              <w:t>p lu</w:t>
            </w:r>
            <w:r w:rsidRPr="00324CB0">
              <w:rPr>
                <w:rFonts w:ascii="SVN-Gilroy" w:hAnsi="SVN-Gilroy" w:cs="Cambria"/>
                <w:sz w:val="24"/>
                <w:szCs w:val="24"/>
              </w:rPr>
              <w:t>ậ</w:t>
            </w:r>
            <w:r w:rsidRPr="00324CB0">
              <w:rPr>
                <w:rFonts w:ascii="SVN-Gilroy" w:hAnsi="SVN-Gilroy"/>
                <w:sz w:val="24"/>
                <w:szCs w:val="24"/>
              </w:rPr>
              <w:t>t v</w:t>
            </w:r>
            <w:r w:rsidRPr="00324CB0">
              <w:rPr>
                <w:rFonts w:ascii="SVN-Gilroy" w:hAnsi="SVN-Gilroy" w:cs="Cambria"/>
                <w:sz w:val="24"/>
                <w:szCs w:val="24"/>
              </w:rPr>
              <w:t>ề</w:t>
            </w:r>
            <w:r w:rsidRPr="00324CB0">
              <w:rPr>
                <w:rFonts w:ascii="SVN-Gilroy" w:hAnsi="SVN-Gilroy"/>
                <w:sz w:val="24"/>
                <w:szCs w:val="24"/>
              </w:rPr>
              <w:t xml:space="preserve">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ch do Ng</w:t>
            </w:r>
            <w:r w:rsidRPr="00324CB0">
              <w:rPr>
                <w:rFonts w:ascii="SVN-Gilroy" w:hAnsi="SVN-Gilroy" w:cs="Cambria"/>
                <w:sz w:val="24"/>
                <w:szCs w:val="24"/>
              </w:rPr>
              <w:t>ườ</w:t>
            </w:r>
            <w:r w:rsidRPr="00324CB0">
              <w:rPr>
                <w:rFonts w:ascii="SVN-Gilroy" w:hAnsi="SVN-Gilroy"/>
                <w:sz w:val="24"/>
                <w:szCs w:val="24"/>
              </w:rPr>
              <w:t xml:space="preserve">i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Pr>
                <w:rFonts w:ascii="SVN-Gilroy" w:hAnsi="SVN-Gilroy"/>
                <w:sz w:val="24"/>
                <w:szCs w:val="24"/>
              </w:rPr>
              <w:t>n</w:t>
            </w:r>
            <w:r w:rsidRPr="00324CB0">
              <w:rPr>
                <w:rFonts w:ascii="SVN-Gilroy" w:hAnsi="SVN-Gilroy"/>
                <w:sz w:val="24"/>
                <w:szCs w:val="24"/>
              </w:rPr>
              <w:t xml:space="preserve"> </w:t>
            </w:r>
            <w:r w:rsidRPr="00A206D2">
              <w:rPr>
                <w:rFonts w:ascii="SVN-Gilroy" w:hAnsi="SVN-Gilroy"/>
                <w:sz w:val="24"/>
                <w:szCs w:val="24"/>
              </w:rPr>
              <w:t>x</w:t>
            </w:r>
            <w:r w:rsidRPr="00A206D2">
              <w:rPr>
                <w:rFonts w:ascii="SVN-Gilroy" w:hAnsi="SVN-Gilroy" w:cs="VNI-Times"/>
                <w:sz w:val="24"/>
                <w:szCs w:val="24"/>
              </w:rPr>
              <w:t>á</w:t>
            </w:r>
            <w:r w:rsidRPr="00A206D2">
              <w:rPr>
                <w:rFonts w:ascii="SVN-Gilroy" w:hAnsi="SVN-Gilroy"/>
                <w:sz w:val="24"/>
                <w:szCs w:val="24"/>
              </w:rPr>
              <w:t>c l</w:t>
            </w:r>
            <w:r w:rsidRPr="00324CB0">
              <w:rPr>
                <w:rFonts w:ascii="SVN-Gilroy" w:hAnsi="SVN-Gilroy" w:cs="Cambria"/>
                <w:sz w:val="24"/>
                <w:szCs w:val="24"/>
              </w:rPr>
              <w:t>ậ</w:t>
            </w:r>
            <w:r w:rsidRPr="00324CB0">
              <w:rPr>
                <w:rFonts w:ascii="SVN-Gilroy" w:hAnsi="SVN-Gilroy"/>
                <w:sz w:val="24"/>
                <w:szCs w:val="24"/>
              </w:rPr>
              <w:t>p tr</w:t>
            </w:r>
            <w:r w:rsidRPr="00324CB0">
              <w:rPr>
                <w:rFonts w:ascii="SVN-Gilroy" w:hAnsi="SVN-Gilroy" w:cs="VNI-Times"/>
                <w:sz w:val="24"/>
                <w:szCs w:val="24"/>
              </w:rPr>
              <w:t>ê</w:t>
            </w:r>
            <w:r w:rsidRPr="00324CB0">
              <w:rPr>
                <w:rFonts w:ascii="SVN-Gilroy" w:hAnsi="SVN-Gilroy"/>
                <w:sz w:val="24"/>
                <w:szCs w:val="24"/>
              </w:rPr>
              <w:t xml:space="preserve">n </w:t>
            </w:r>
            <w:r>
              <w:rPr>
                <w:rFonts w:ascii="SVN-Gilroy" w:hAnsi="SVN-Gilroy"/>
                <w:sz w:val="24"/>
                <w:szCs w:val="24"/>
              </w:rPr>
              <w:t>hệ thống CMP</w:t>
            </w:r>
            <w:r w:rsidRPr="00324CB0">
              <w:rPr>
                <w:rFonts w:ascii="SVN-Gilroy" w:hAnsi="SVN-Gilroy"/>
                <w:sz w:val="24"/>
                <w:szCs w:val="24"/>
              </w:rPr>
              <w:t xml:space="preserve"> trong ph</w:t>
            </w:r>
            <w:r w:rsidRPr="00324CB0">
              <w:rPr>
                <w:rFonts w:ascii="SVN-Gilroy" w:hAnsi="SVN-Gilroy" w:cs="Cambria"/>
                <w:sz w:val="24"/>
                <w:szCs w:val="24"/>
              </w:rPr>
              <w:t>ạ</w:t>
            </w:r>
            <w:r w:rsidRPr="00324CB0">
              <w:rPr>
                <w:rFonts w:ascii="SVN-Gilroy" w:hAnsi="SVN-Gilroy"/>
                <w:sz w:val="24"/>
                <w:szCs w:val="24"/>
              </w:rPr>
              <w:t xml:space="preserve">m vi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v</w:t>
            </w:r>
            <w:r w:rsidRPr="00324CB0">
              <w:rPr>
                <w:rFonts w:ascii="SVN-Gilroy" w:hAnsi="SVN-Gilroy" w:cs="VNI-Times"/>
                <w:sz w:val="24"/>
                <w:szCs w:val="24"/>
              </w:rPr>
              <w:t>à</w:t>
            </w:r>
            <w:r w:rsidRPr="00324CB0">
              <w:rPr>
                <w:rFonts w:ascii="SVN-Gilroy" w:hAnsi="SVN-Gilroy"/>
                <w:sz w:val="24"/>
                <w:szCs w:val="24"/>
              </w:rPr>
              <w:t xml:space="preserve"> x</w:t>
            </w:r>
            <w:r w:rsidRPr="00324CB0">
              <w:rPr>
                <w:rFonts w:ascii="SVN-Gilroy" w:hAnsi="SVN-Gilroy" w:cs="VNI-Times"/>
                <w:sz w:val="24"/>
                <w:szCs w:val="24"/>
              </w:rPr>
              <w:t>á</w:t>
            </w:r>
            <w:r w:rsidRPr="00324CB0">
              <w:rPr>
                <w:rFonts w:ascii="SVN-Gilroy" w:hAnsi="SVN-Gilroy"/>
                <w:sz w:val="24"/>
                <w:szCs w:val="24"/>
              </w:rPr>
              <w:t>c nh</w:t>
            </w:r>
            <w:r w:rsidRPr="00324CB0">
              <w:rPr>
                <w:rFonts w:ascii="SVN-Gilroy" w:hAnsi="SVN-Gilroy" w:cs="Cambria"/>
                <w:sz w:val="24"/>
                <w:szCs w:val="24"/>
              </w:rPr>
              <w:t>ậ</w:t>
            </w:r>
            <w:r w:rsidRPr="00324CB0">
              <w:rPr>
                <w:rFonts w:ascii="SVN-Gilroy" w:hAnsi="SVN-Gilroy"/>
                <w:sz w:val="24"/>
                <w:szCs w:val="24"/>
              </w:rPr>
              <w:t>n:</w:t>
            </w:r>
          </w:p>
          <w:p w14:paraId="6D96AB53" w14:textId="701D09F6" w:rsidR="00D2578F" w:rsidRPr="00324CB0" w:rsidRDefault="00D2578F" w:rsidP="00D2578F">
            <w:pPr>
              <w:tabs>
                <w:tab w:val="left" w:pos="509"/>
              </w:tabs>
              <w:ind w:right="263"/>
              <w:jc w:val="both"/>
              <w:rPr>
                <w:rFonts w:ascii="SVN-Gilroy" w:hAnsi="SVN-Gilroy"/>
                <w:sz w:val="24"/>
                <w:szCs w:val="24"/>
              </w:rPr>
            </w:pPr>
            <w:r w:rsidRPr="00A71DDB">
              <w:rPr>
                <w:rFonts w:ascii="SVN-Gilroy" w:hAnsi="SVN-Gilroy"/>
                <w:i/>
                <w:sz w:val="24"/>
                <w:szCs w:val="24"/>
              </w:rPr>
              <w:t xml:space="preserve">The Authorized Person shall take responsibility to the law for transactions made by the Authorized Person and VPBank NEOBiz </w:t>
            </w:r>
            <w:r>
              <w:rPr>
                <w:rFonts w:ascii="SVN-Gilroy" w:hAnsi="SVN-Gilroy"/>
                <w:i/>
                <w:sz w:val="24"/>
                <w:szCs w:val="24"/>
              </w:rPr>
              <w:t xml:space="preserve">Plus </w:t>
            </w:r>
            <w:r w:rsidRPr="00A71DDB">
              <w:rPr>
                <w:rFonts w:ascii="SVN-Gilroy" w:hAnsi="SVN-Gilroy"/>
                <w:i/>
                <w:sz w:val="24"/>
                <w:szCs w:val="24"/>
              </w:rPr>
              <w:t xml:space="preserve">Users (registered/created by Admins) on </w:t>
            </w:r>
            <w:r>
              <w:rPr>
                <w:rFonts w:ascii="SVN-Gilroy" w:hAnsi="SVN-Gilroy"/>
                <w:i/>
                <w:sz w:val="24"/>
                <w:szCs w:val="24"/>
              </w:rPr>
              <w:t>the CMP System</w:t>
            </w:r>
            <w:r w:rsidRPr="00A71DDB">
              <w:rPr>
                <w:rFonts w:ascii="SVN-Gilroy" w:hAnsi="SVN-Gilroy"/>
                <w:i/>
                <w:sz w:val="24"/>
                <w:szCs w:val="24"/>
              </w:rPr>
              <w:t xml:space="preserve"> within the scope of authorization and </w:t>
            </w:r>
            <w:r>
              <w:rPr>
                <w:rFonts w:ascii="SVN-Gilroy" w:hAnsi="SVN-Gilroy"/>
                <w:i/>
                <w:sz w:val="24"/>
                <w:szCs w:val="24"/>
              </w:rPr>
              <w:t xml:space="preserve">confirm </w:t>
            </w:r>
            <w:r w:rsidRPr="00A71DDB">
              <w:rPr>
                <w:rFonts w:ascii="SVN-Gilroy" w:hAnsi="SVN-Gilroy"/>
                <w:i/>
                <w:sz w:val="24"/>
                <w:szCs w:val="24"/>
              </w:rPr>
              <w:t>that they</w:t>
            </w:r>
            <w:r w:rsidRPr="00A71DDB">
              <w:rPr>
                <w:rFonts w:ascii="SVN-Gilroy" w:hAnsi="SVN-Gilroy"/>
                <w:sz w:val="24"/>
                <w:szCs w:val="24"/>
              </w:rPr>
              <w:t>:</w:t>
            </w:r>
          </w:p>
          <w:p w14:paraId="5893ADBA" w14:textId="6FCF9F42" w:rsidR="00D2578F" w:rsidRDefault="00D2578F" w:rsidP="00D2578F">
            <w:pPr>
              <w:numPr>
                <w:ilvl w:val="1"/>
                <w:numId w:val="7"/>
              </w:numPr>
              <w:tabs>
                <w:tab w:val="left" w:pos="872"/>
              </w:tabs>
              <w:ind w:left="872" w:right="115"/>
              <w:jc w:val="both"/>
              <w:rPr>
                <w:rFonts w:ascii="SVN-Gilroy" w:hAnsi="SVN-Gilroy"/>
                <w:sz w:val="24"/>
                <w:szCs w:val="24"/>
              </w:rPr>
            </w:pPr>
            <w:r w:rsidRPr="00324CB0">
              <w:rPr>
                <w:rFonts w:ascii="SVN-Gilroy" w:hAnsi="SVN-Gilroy" w:cs="Cambria"/>
                <w:sz w:val="24"/>
                <w:szCs w:val="24"/>
              </w:rPr>
              <w:t>Đ</w:t>
            </w:r>
            <w:r w:rsidRPr="00324CB0">
              <w:rPr>
                <w:rFonts w:ascii="SVN-Gilroy" w:hAnsi="SVN-Gilroy" w:cs="VNI-Times"/>
                <w:sz w:val="24"/>
                <w:szCs w:val="24"/>
              </w:rPr>
              <w:t>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quy</w:t>
            </w:r>
            <w:r w:rsidRPr="00324CB0">
              <w:rPr>
                <w:rFonts w:ascii="SVN-Gilroy" w:hAnsi="SVN-Gilroy" w:cs="Cambria"/>
                <w:sz w:val="24"/>
                <w:szCs w:val="24"/>
              </w:rPr>
              <w:t>ề</w:t>
            </w:r>
            <w:r w:rsidRPr="00324CB0">
              <w:rPr>
                <w:rFonts w:ascii="SVN-Gilroy" w:hAnsi="SVN-Gilroy"/>
                <w:sz w:val="24"/>
                <w:szCs w:val="24"/>
              </w:rPr>
              <w:t>n, ngh</w:t>
            </w:r>
            <w:r w:rsidRPr="00324CB0">
              <w:rPr>
                <w:rFonts w:ascii="SVN-Gilroy" w:hAnsi="SVN-Gilroy" w:cs="Cambria"/>
                <w:sz w:val="24"/>
                <w:szCs w:val="24"/>
              </w:rPr>
              <w:t>ĩ</w:t>
            </w:r>
            <w:r w:rsidRPr="00324CB0">
              <w:rPr>
                <w:rFonts w:ascii="SVN-Gilroy" w:hAnsi="SVN-Gilroy"/>
                <w:sz w:val="24"/>
                <w:szCs w:val="24"/>
              </w:rPr>
              <w:t>a v</w:t>
            </w:r>
            <w:r w:rsidRPr="00324CB0">
              <w:rPr>
                <w:rFonts w:ascii="SVN-Gilroy" w:hAnsi="SVN-Gilroy" w:cs="Cambria"/>
                <w:sz w:val="24"/>
                <w:szCs w:val="24"/>
              </w:rPr>
              <w:t>ụ</w:t>
            </w:r>
            <w:r w:rsidRPr="00324CB0">
              <w:rPr>
                <w:rFonts w:ascii="SVN-Gilroy" w:hAnsi="SVN-Gilroy"/>
                <w:sz w:val="24"/>
                <w:szCs w:val="24"/>
              </w:rPr>
              <w:t>, l</w:t>
            </w:r>
            <w:r w:rsidRPr="00324CB0">
              <w:rPr>
                <w:rFonts w:ascii="SVN-Gilroy" w:hAnsi="SVN-Gilroy" w:cs="Cambria"/>
                <w:sz w:val="24"/>
                <w:szCs w:val="24"/>
              </w:rPr>
              <w:t>ợ</w:t>
            </w:r>
            <w:r w:rsidRPr="00324CB0">
              <w:rPr>
                <w:rFonts w:ascii="SVN-Gilroy" w:hAnsi="SVN-Gilroy"/>
                <w:sz w:val="24"/>
                <w:szCs w:val="24"/>
              </w:rPr>
              <w:t xml:space="preserve">i </w:t>
            </w:r>
            <w:r w:rsidRPr="00324CB0">
              <w:rPr>
                <w:rFonts w:ascii="SVN-Gilroy" w:hAnsi="SVN-Gilroy" w:cs="VNI-Times"/>
                <w:sz w:val="24"/>
                <w:szCs w:val="24"/>
              </w:rPr>
              <w:t>í</w:t>
            </w:r>
            <w:r w:rsidRPr="00324CB0">
              <w:rPr>
                <w:rFonts w:ascii="SVN-Gilroy" w:hAnsi="SVN-Gilroy"/>
                <w:sz w:val="24"/>
                <w:szCs w:val="24"/>
              </w:rPr>
              <w:t>ch c</w:t>
            </w:r>
            <w:r w:rsidRPr="00324CB0">
              <w:rPr>
                <w:rFonts w:ascii="SVN-Gilroy" w:hAnsi="SVN-Gilroy" w:cs="Cambria"/>
                <w:sz w:val="24"/>
                <w:szCs w:val="24"/>
              </w:rPr>
              <w:t>ủ</w:t>
            </w:r>
            <w:r w:rsidRPr="00324CB0">
              <w:rPr>
                <w:rFonts w:ascii="SVN-Gilroy" w:hAnsi="SVN-Gilroy"/>
                <w:sz w:val="24"/>
                <w:szCs w:val="24"/>
              </w:rPr>
              <w:t>a m</w:t>
            </w:r>
            <w:r w:rsidRPr="00324CB0">
              <w:rPr>
                <w:rFonts w:ascii="SVN-Gilroy" w:hAnsi="SVN-Gilroy" w:cs="VNI-Times"/>
                <w:sz w:val="24"/>
                <w:szCs w:val="24"/>
              </w:rPr>
              <w:t>ì</w:t>
            </w:r>
            <w:r w:rsidRPr="00324CB0">
              <w:rPr>
                <w:rFonts w:ascii="SVN-Gilroy" w:hAnsi="SVN-Gilroy"/>
                <w:sz w:val="24"/>
                <w:szCs w:val="24"/>
              </w:rPr>
              <w:t>nh v</w:t>
            </w:r>
            <w:r w:rsidRPr="00324CB0">
              <w:rPr>
                <w:rFonts w:ascii="SVN-Gilroy" w:hAnsi="SVN-Gilroy" w:cs="VNI-Times"/>
                <w:sz w:val="24"/>
                <w:szCs w:val="24"/>
              </w:rPr>
              <w:t>à</w:t>
            </w:r>
            <w:r w:rsidRPr="00324CB0">
              <w:rPr>
                <w:rFonts w:ascii="SVN-Gilroy" w:hAnsi="SVN-Gilroy"/>
                <w:sz w:val="24"/>
                <w:szCs w:val="24"/>
              </w:rPr>
              <w:t xml:space="preserve"> h</w:t>
            </w:r>
            <w:r w:rsidRPr="00324CB0">
              <w:rPr>
                <w:rFonts w:ascii="SVN-Gilroy" w:hAnsi="SVN-Gilroy" w:cs="Cambria"/>
                <w:sz w:val="24"/>
                <w:szCs w:val="24"/>
              </w:rPr>
              <w:t>ậ</w:t>
            </w:r>
            <w:r w:rsidRPr="00324CB0">
              <w:rPr>
                <w:rFonts w:ascii="SVN-Gilroy" w:hAnsi="SVN-Gilroy"/>
                <w:sz w:val="24"/>
                <w:szCs w:val="24"/>
              </w:rPr>
              <w:t>u qu</w:t>
            </w:r>
            <w:r w:rsidRPr="00324CB0">
              <w:rPr>
                <w:rFonts w:ascii="SVN-Gilroy" w:hAnsi="SVN-Gilroy" w:cs="Cambria"/>
                <w:sz w:val="24"/>
                <w:szCs w:val="24"/>
              </w:rPr>
              <w:t>ả</w:t>
            </w:r>
            <w:r w:rsidRPr="00324CB0">
              <w:rPr>
                <w:rFonts w:ascii="SVN-Gilroy" w:hAnsi="SVN-Gilroy"/>
                <w:sz w:val="24"/>
                <w:szCs w:val="24"/>
              </w:rPr>
              <w:t xml:space="preserve"> ph</w:t>
            </w:r>
            <w:r w:rsidRPr="00324CB0">
              <w:rPr>
                <w:rFonts w:ascii="SVN-Gilroy" w:hAnsi="SVN-Gilroy" w:cs="VNI-Times"/>
                <w:sz w:val="24"/>
                <w:szCs w:val="24"/>
              </w:rPr>
              <w:t>á</w:t>
            </w:r>
            <w:r w:rsidRPr="00324CB0">
              <w:rPr>
                <w:rFonts w:ascii="SVN-Gilroy" w:hAnsi="SVN-Gilroy"/>
                <w:sz w:val="24"/>
                <w:szCs w:val="24"/>
              </w:rPr>
              <w:t>p l</w:t>
            </w:r>
            <w:r w:rsidRPr="00324CB0">
              <w:rPr>
                <w:rFonts w:ascii="SVN-Gilroy" w:hAnsi="SVN-Gilroy" w:cs="VNI-Times"/>
                <w:sz w:val="24"/>
                <w:szCs w:val="24"/>
              </w:rPr>
              <w:t>ý</w:t>
            </w:r>
            <w:r w:rsidRPr="00324CB0">
              <w:rPr>
                <w:rFonts w:ascii="SVN-Gilroy" w:hAnsi="SVN-Gilroy"/>
                <w:sz w:val="24"/>
                <w:szCs w:val="24"/>
              </w:rPr>
              <w:t xml:space="preserve"> c</w:t>
            </w:r>
            <w:r w:rsidRPr="00324CB0">
              <w:rPr>
                <w:rFonts w:ascii="SVN-Gilroy" w:hAnsi="SVN-Gilroy" w:cs="Cambria"/>
                <w:sz w:val="24"/>
                <w:szCs w:val="24"/>
              </w:rPr>
              <w:t>ủ</w:t>
            </w:r>
            <w:r w:rsidRPr="00324CB0">
              <w:rPr>
                <w:rFonts w:ascii="SVN-Gilroy" w:hAnsi="SVN-Gilroy"/>
                <w:sz w:val="24"/>
                <w:szCs w:val="24"/>
              </w:rPr>
              <w:t>a vi</w:t>
            </w:r>
            <w:r w:rsidRPr="00324CB0">
              <w:rPr>
                <w:rFonts w:ascii="SVN-Gilroy" w:hAnsi="SVN-Gilroy" w:cs="Cambria"/>
                <w:sz w:val="24"/>
                <w:szCs w:val="24"/>
              </w:rPr>
              <w:t>ệ</w:t>
            </w:r>
            <w:r w:rsidRPr="00324CB0">
              <w:rPr>
                <w:rFonts w:ascii="SVN-Gilroy" w:hAnsi="SVN-Gilroy"/>
                <w:sz w:val="24"/>
                <w:szCs w:val="24"/>
              </w:rPr>
              <w:t xml:space="preserve">c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w:t>
            </w:r>
          </w:p>
          <w:p w14:paraId="2AFE8C72" w14:textId="63B9DCE5" w:rsidR="00D2578F" w:rsidRDefault="00D2578F" w:rsidP="00D2578F">
            <w:pPr>
              <w:tabs>
                <w:tab w:val="left" w:pos="872"/>
              </w:tabs>
              <w:ind w:left="872" w:right="115"/>
              <w:jc w:val="both"/>
              <w:rPr>
                <w:rFonts w:ascii="SVN-Gilroy" w:hAnsi="SVN-Gilroy"/>
                <w:sz w:val="24"/>
                <w:szCs w:val="24"/>
              </w:rPr>
            </w:pPr>
            <w:r w:rsidRPr="00A71DDB">
              <w:rPr>
                <w:rFonts w:ascii="SVN-Gilroy" w:hAnsi="SVN-Gilroy"/>
                <w:i/>
                <w:sz w:val="24"/>
                <w:szCs w:val="24"/>
              </w:rPr>
              <w:t>Understand their rights, obligations</w:t>
            </w:r>
            <w:r>
              <w:rPr>
                <w:rFonts w:ascii="SVN-Gilroy" w:hAnsi="SVN-Gilroy"/>
                <w:i/>
                <w:sz w:val="24"/>
                <w:szCs w:val="24"/>
              </w:rPr>
              <w:t>,</w:t>
            </w:r>
            <w:r w:rsidRPr="00A71DDB">
              <w:rPr>
                <w:rFonts w:ascii="SVN-Gilroy" w:hAnsi="SVN-Gilroy"/>
                <w:i/>
                <w:sz w:val="24"/>
                <w:szCs w:val="24"/>
              </w:rPr>
              <w:t xml:space="preserve"> and interests, as well as the legal consequences of the authorization</w:t>
            </w:r>
            <w:r w:rsidRPr="00A71DDB">
              <w:rPr>
                <w:rFonts w:ascii="SVN-Gilroy" w:hAnsi="SVN-Gilroy"/>
                <w:sz w:val="24"/>
                <w:szCs w:val="24"/>
              </w:rPr>
              <w:t>.</w:t>
            </w:r>
          </w:p>
          <w:p w14:paraId="06396A90" w14:textId="77777777" w:rsidR="00D2578F" w:rsidRDefault="00D2578F" w:rsidP="00D2578F">
            <w:pPr>
              <w:numPr>
                <w:ilvl w:val="1"/>
                <w:numId w:val="7"/>
              </w:numPr>
              <w:tabs>
                <w:tab w:val="left" w:pos="869"/>
              </w:tabs>
              <w:ind w:left="872" w:right="115"/>
              <w:jc w:val="both"/>
              <w:rPr>
                <w:rFonts w:ascii="SVN-Gilroy" w:hAnsi="SVN-Gilroy"/>
                <w:sz w:val="24"/>
                <w:szCs w:val="24"/>
              </w:rPr>
            </w:pPr>
            <w:r w:rsidRPr="00324CB0">
              <w:rPr>
                <w:rFonts w:ascii="SVN-Gilroy" w:hAnsi="SVN-Gilroy" w:cs="Cambria"/>
                <w:sz w:val="24"/>
                <w:szCs w:val="24"/>
              </w:rPr>
              <w:t>Đồ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Cambria"/>
                <w:sz w:val="24"/>
                <w:szCs w:val="24"/>
              </w:rPr>
              <w:t>ớ</w:t>
            </w:r>
            <w:r w:rsidRPr="00324CB0">
              <w:rPr>
                <w:rFonts w:ascii="SVN-Gilroy" w:hAnsi="SVN-Gilroy"/>
                <w:sz w:val="24"/>
                <w:szCs w:val="24"/>
              </w:rPr>
              <w:t>i m</w:t>
            </w:r>
            <w:r w:rsidRPr="00324CB0">
              <w:rPr>
                <w:rFonts w:ascii="SVN-Gilroy" w:hAnsi="SVN-Gilroy" w:cs="Cambria"/>
                <w:sz w:val="24"/>
                <w:szCs w:val="24"/>
              </w:rPr>
              <w:t>ọ</w:t>
            </w:r>
            <w:r w:rsidRPr="00324CB0">
              <w:rPr>
                <w:rFonts w:ascii="SVN-Gilroy" w:hAnsi="SVN-Gilroy"/>
                <w:sz w:val="24"/>
                <w:szCs w:val="24"/>
              </w:rPr>
              <w:t>i n</w:t>
            </w:r>
            <w:r w:rsidRPr="00324CB0">
              <w:rPr>
                <w:rFonts w:ascii="SVN-Gilroy" w:hAnsi="SVN-Gilroy" w:cs="Cambria"/>
                <w:sz w:val="24"/>
                <w:szCs w:val="24"/>
              </w:rPr>
              <w:t>ộ</w:t>
            </w:r>
            <w:r w:rsidRPr="00324CB0">
              <w:rPr>
                <w:rFonts w:ascii="SVN-Gilroy" w:hAnsi="SVN-Gilroy"/>
                <w:sz w:val="24"/>
                <w:szCs w:val="24"/>
              </w:rPr>
              <w:t xml:space="preserve">i dung </w:t>
            </w:r>
            <w:r w:rsidRPr="00324CB0">
              <w:rPr>
                <w:rFonts w:ascii="SVN-Gilroy" w:hAnsi="SVN-Gilroy" w:cs="Cambria"/>
                <w:sz w:val="24"/>
                <w:szCs w:val="24"/>
              </w:rPr>
              <w:t>ủ</w:t>
            </w:r>
            <w:r w:rsidRPr="00324CB0">
              <w:rPr>
                <w:rFonts w:ascii="SVN-Gilroy" w:hAnsi="SVN-Gilroy"/>
                <w:sz w:val="24"/>
                <w:szCs w:val="24"/>
              </w:rPr>
              <w:t>y quy</w:t>
            </w:r>
            <w:r w:rsidRPr="00324CB0">
              <w:rPr>
                <w:rFonts w:ascii="SVN-Gilroy" w:hAnsi="SVN-Gilroy" w:cs="Cambria"/>
                <w:sz w:val="24"/>
                <w:szCs w:val="24"/>
              </w:rPr>
              <w:t>ề</w:t>
            </w:r>
            <w:r w:rsidRPr="00324CB0">
              <w:rPr>
                <w:rFonts w:ascii="SVN-Gilroy" w:hAnsi="SVN-Gilroy"/>
                <w:sz w:val="24"/>
                <w:szCs w:val="24"/>
              </w:rPr>
              <w:t>n t</w:t>
            </w:r>
            <w:r w:rsidRPr="00324CB0">
              <w:rPr>
                <w:rFonts w:ascii="SVN-Gilroy" w:hAnsi="SVN-Gilroy" w:cs="Cambria"/>
                <w:sz w:val="24"/>
                <w:szCs w:val="24"/>
              </w:rPr>
              <w:t>ạ</w:t>
            </w:r>
            <w:r w:rsidRPr="00324CB0">
              <w:rPr>
                <w:rFonts w:ascii="SVN-Gilroy" w:hAnsi="SVN-Gilroy"/>
                <w:sz w:val="24"/>
                <w:szCs w:val="24"/>
              </w:rPr>
              <w:t>i Phụ lục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kh</w:t>
            </w:r>
            <w:r w:rsidRPr="00324CB0">
              <w:rPr>
                <w:rFonts w:ascii="SVN-Gilroy" w:hAnsi="SVN-Gilroy" w:cs="VNI-Times"/>
                <w:sz w:val="24"/>
                <w:szCs w:val="24"/>
              </w:rPr>
              <w:t>ô</w:t>
            </w:r>
            <w:r w:rsidRPr="00324CB0">
              <w:rPr>
                <w:rFonts w:ascii="SVN-Gilroy" w:hAnsi="SVN-Gilroy"/>
                <w:sz w:val="24"/>
                <w:szCs w:val="24"/>
              </w:rPr>
              <w:t>ng c</w:t>
            </w:r>
            <w:r w:rsidRPr="00324CB0">
              <w:rPr>
                <w:rFonts w:ascii="SVN-Gilroy" w:hAnsi="SVN-Gilroy" w:cs="VNI-Times"/>
                <w:sz w:val="24"/>
                <w:szCs w:val="24"/>
              </w:rPr>
              <w:t>ó</w:t>
            </w:r>
            <w:r w:rsidRPr="00324CB0">
              <w:rPr>
                <w:rFonts w:ascii="SVN-Gilroy" w:hAnsi="SVN-Gilroy"/>
                <w:sz w:val="24"/>
                <w:szCs w:val="24"/>
              </w:rPr>
              <w:t xml:space="preserve"> b</w:t>
            </w:r>
            <w:r w:rsidRPr="00324CB0">
              <w:rPr>
                <w:rFonts w:ascii="SVN-Gilroy" w:hAnsi="SVN-Gilroy" w:cs="Cambria"/>
                <w:sz w:val="24"/>
                <w:szCs w:val="24"/>
              </w:rPr>
              <w:t>ấ</w:t>
            </w:r>
            <w:r w:rsidRPr="00324CB0">
              <w:rPr>
                <w:rFonts w:ascii="SVN-Gilroy" w:hAnsi="SVN-Gilroy"/>
                <w:sz w:val="24"/>
                <w:szCs w:val="24"/>
              </w:rPr>
              <w:t>t k</w:t>
            </w:r>
            <w:r w:rsidRPr="00324CB0">
              <w:rPr>
                <w:rFonts w:ascii="SVN-Gilroy" w:hAnsi="SVN-Gilroy" w:cs="Cambria"/>
                <w:sz w:val="24"/>
                <w:szCs w:val="24"/>
              </w:rPr>
              <w:t>ỳ</w:t>
            </w:r>
            <w:r w:rsidRPr="00324CB0">
              <w:rPr>
                <w:rFonts w:ascii="SVN-Gilroy" w:hAnsi="SVN-Gilroy"/>
                <w:sz w:val="24"/>
                <w:szCs w:val="24"/>
              </w:rPr>
              <w:t xml:space="preserve"> khi</w:t>
            </w:r>
            <w:r w:rsidRPr="00324CB0">
              <w:rPr>
                <w:rFonts w:ascii="SVN-Gilroy" w:hAnsi="SVN-Gilroy" w:cs="Cambria"/>
                <w:sz w:val="24"/>
                <w:szCs w:val="24"/>
              </w:rPr>
              <w:t>ế</w:t>
            </w:r>
            <w:r w:rsidRPr="00324CB0">
              <w:rPr>
                <w:rFonts w:ascii="SVN-Gilroy" w:hAnsi="SVN-Gilroy"/>
                <w:sz w:val="24"/>
                <w:szCs w:val="24"/>
              </w:rPr>
              <w:t>u n</w:t>
            </w:r>
            <w:r w:rsidRPr="00324CB0">
              <w:rPr>
                <w:rFonts w:ascii="SVN-Gilroy" w:hAnsi="SVN-Gilroy" w:cs="Cambria"/>
                <w:sz w:val="24"/>
                <w:szCs w:val="24"/>
              </w:rPr>
              <w:t>ạ</w:t>
            </w:r>
            <w:r w:rsidRPr="00324CB0">
              <w:rPr>
                <w:rFonts w:ascii="SVN-Gilroy" w:hAnsi="SVN-Gilroy"/>
                <w:sz w:val="24"/>
                <w:szCs w:val="24"/>
              </w:rPr>
              <w:t>i, khi</w:t>
            </w:r>
            <w:r w:rsidRPr="00324CB0">
              <w:rPr>
                <w:rFonts w:ascii="SVN-Gilroy" w:hAnsi="SVN-Gilroy" w:cs="Cambria"/>
                <w:sz w:val="24"/>
                <w:szCs w:val="24"/>
              </w:rPr>
              <w:t>ế</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tranh ch</w:t>
            </w:r>
            <w:r w:rsidRPr="00324CB0">
              <w:rPr>
                <w:rFonts w:ascii="SVN-Gilroy" w:hAnsi="SVN-Gilroy" w:cs="Cambria"/>
                <w:sz w:val="24"/>
                <w:szCs w:val="24"/>
              </w:rPr>
              <w:t>ấ</w:t>
            </w:r>
            <w:r w:rsidRPr="00324CB0">
              <w:rPr>
                <w:rFonts w:ascii="SVN-Gilroy" w:hAnsi="SVN-Gilroy"/>
                <w:sz w:val="24"/>
                <w:szCs w:val="24"/>
              </w:rPr>
              <w:t xml:space="preserve">p </w:t>
            </w:r>
            <w:r w:rsidRPr="00324CB0">
              <w:rPr>
                <w:rFonts w:ascii="SVN-Gilroy" w:hAnsi="SVN-Gilroy" w:cs="Cambria"/>
                <w:sz w:val="24"/>
                <w:szCs w:val="24"/>
              </w:rPr>
              <w:t>nào</w:t>
            </w:r>
            <w:r w:rsidRPr="00324CB0">
              <w:rPr>
                <w:rFonts w:ascii="SVN-Gilroy" w:hAnsi="SVN-Gilroy"/>
                <w:sz w:val="24"/>
                <w:szCs w:val="24"/>
              </w:rPr>
              <w:t xml:space="preserve"> </w:t>
            </w:r>
            <w:r w:rsidRPr="00324CB0">
              <w:rPr>
                <w:rFonts w:ascii="SVN-Gilroy" w:hAnsi="SVN-Gilroy" w:cs="VNI-Times"/>
                <w:sz w:val="24"/>
                <w:szCs w:val="24"/>
              </w:rPr>
              <w:t>đ</w:t>
            </w:r>
            <w:r w:rsidRPr="00324CB0">
              <w:rPr>
                <w:rFonts w:ascii="SVN-Gilroy" w:hAnsi="SVN-Gilroy" w:cs="Cambria"/>
                <w:sz w:val="24"/>
                <w:szCs w:val="24"/>
              </w:rPr>
              <w:t>ố</w:t>
            </w:r>
            <w:r w:rsidRPr="00324CB0">
              <w:rPr>
                <w:rFonts w:ascii="SVN-Gilroy" w:hAnsi="SVN-Gilroy"/>
                <w:sz w:val="24"/>
                <w:szCs w:val="24"/>
              </w:rPr>
              <w:t xml:space="preserve">i </w:t>
            </w:r>
            <w:r w:rsidRPr="00324CB0">
              <w:rPr>
                <w:rFonts w:ascii="SVN-Gilroy" w:hAnsi="SVN-Gilroy" w:cs="Cambria"/>
                <w:sz w:val="24"/>
                <w:szCs w:val="24"/>
              </w:rPr>
              <w:t>với</w:t>
            </w:r>
            <w:r w:rsidRPr="00324CB0">
              <w:rPr>
                <w:rFonts w:ascii="SVN-Gilroy" w:hAnsi="SVN-Gilroy"/>
                <w:sz w:val="24"/>
                <w:szCs w:val="24"/>
              </w:rPr>
              <w:t xml:space="preserve"> VPBank li</w:t>
            </w:r>
            <w:r w:rsidRPr="00324CB0">
              <w:rPr>
                <w:rFonts w:ascii="SVN-Gilroy" w:hAnsi="SVN-Gilroy" w:cs="VNI-Times"/>
                <w:sz w:val="24"/>
                <w:szCs w:val="24"/>
              </w:rPr>
              <w:t>ê</w:t>
            </w:r>
            <w:r w:rsidRPr="00324CB0">
              <w:rPr>
                <w:rFonts w:ascii="SVN-Gilroy" w:hAnsi="SVN-Gilroy"/>
                <w:sz w:val="24"/>
                <w:szCs w:val="24"/>
              </w:rPr>
              <w:t xml:space="preserve">n quan </w:t>
            </w:r>
            <w:r w:rsidRPr="00324CB0">
              <w:rPr>
                <w:rFonts w:ascii="SVN-Gilroy" w:hAnsi="SVN-Gilroy" w:cs="VNI-Times"/>
                <w:sz w:val="24"/>
                <w:szCs w:val="24"/>
              </w:rPr>
              <w:t>đ</w:t>
            </w:r>
            <w:r w:rsidRPr="00324CB0">
              <w:rPr>
                <w:rFonts w:ascii="SVN-Gilroy" w:hAnsi="SVN-Gilroy" w:cs="Cambria"/>
                <w:sz w:val="24"/>
                <w:szCs w:val="24"/>
              </w:rPr>
              <w:t>ế</w:t>
            </w:r>
            <w:r w:rsidRPr="00324CB0">
              <w:rPr>
                <w:rFonts w:ascii="SVN-Gilroy" w:hAnsi="SVN-Gilroy"/>
                <w:sz w:val="24"/>
                <w:szCs w:val="24"/>
              </w:rPr>
              <w:t>n vi</w:t>
            </w:r>
            <w:r w:rsidRPr="00324CB0">
              <w:rPr>
                <w:rFonts w:ascii="SVN-Gilroy" w:hAnsi="SVN-Gilroy" w:cs="Cambria"/>
                <w:sz w:val="24"/>
                <w:szCs w:val="24"/>
              </w:rPr>
              <w:t>ệ</w:t>
            </w:r>
            <w:r w:rsidRPr="00324CB0">
              <w:rPr>
                <w:rFonts w:ascii="SVN-Gilroy" w:hAnsi="SVN-Gilroy"/>
                <w:sz w:val="24"/>
                <w:szCs w:val="24"/>
              </w:rPr>
              <w:t>c VPBank th</w:t>
            </w:r>
            <w:r w:rsidRPr="00324CB0">
              <w:rPr>
                <w:rFonts w:ascii="SVN-Gilroy" w:hAnsi="SVN-Gilroy" w:cs="Cambria"/>
                <w:sz w:val="24"/>
                <w:szCs w:val="24"/>
              </w:rPr>
              <w:t>ự</w:t>
            </w:r>
            <w:r w:rsidRPr="00324CB0">
              <w:rPr>
                <w:rFonts w:ascii="SVN-Gilroy" w:hAnsi="SVN-Gilroy"/>
                <w:sz w:val="24"/>
                <w:szCs w:val="24"/>
              </w:rPr>
              <w:t>c hi</w:t>
            </w:r>
            <w:r w:rsidRPr="00324CB0">
              <w:rPr>
                <w:rFonts w:ascii="SVN-Gilroy" w:hAnsi="SVN-Gilroy" w:cs="Cambria"/>
                <w:sz w:val="24"/>
                <w:szCs w:val="24"/>
              </w:rPr>
              <w:t>ệ</w:t>
            </w:r>
            <w:r w:rsidRPr="00324CB0">
              <w:rPr>
                <w:rFonts w:ascii="SVN-Gilroy" w:hAnsi="SVN-Gilroy"/>
                <w:sz w:val="24"/>
                <w:szCs w:val="24"/>
              </w:rPr>
              <w:t>n c</w:t>
            </w:r>
            <w:r w:rsidRPr="00324CB0">
              <w:rPr>
                <w:rFonts w:ascii="SVN-Gilroy" w:hAnsi="SVN-Gilroy" w:cs="VNI-Times"/>
                <w:sz w:val="24"/>
                <w:szCs w:val="24"/>
              </w:rPr>
              <w:t>á</w:t>
            </w:r>
            <w:r w:rsidRPr="00324CB0">
              <w:rPr>
                <w:rFonts w:ascii="SVN-Gilroy" w:hAnsi="SVN-Gilroy"/>
                <w:sz w:val="24"/>
                <w:szCs w:val="24"/>
              </w:rPr>
              <w:t>c giao d</w:t>
            </w:r>
            <w:r w:rsidRPr="00324CB0">
              <w:rPr>
                <w:rFonts w:ascii="SVN-Gilroy" w:hAnsi="SVN-Gilroy" w:cs="Cambria"/>
                <w:sz w:val="24"/>
                <w:szCs w:val="24"/>
              </w:rPr>
              <w:t>ị</w:t>
            </w:r>
            <w:r w:rsidRPr="00324CB0">
              <w:rPr>
                <w:rFonts w:ascii="SVN-Gilroy" w:hAnsi="SVN-Gilroy"/>
                <w:sz w:val="24"/>
                <w:szCs w:val="24"/>
              </w:rPr>
              <w:t xml:space="preserve">ch trên </w:t>
            </w:r>
            <w:r>
              <w:rPr>
                <w:rFonts w:ascii="SVN-Gilroy" w:hAnsi="SVN-Gilroy"/>
                <w:sz w:val="24"/>
                <w:szCs w:val="24"/>
              </w:rPr>
              <w:t>hệ thống CMP</w:t>
            </w:r>
            <w:r w:rsidRPr="00324CB0">
              <w:rPr>
                <w:rFonts w:ascii="SVN-Gilroy" w:hAnsi="SVN-Gilroy"/>
                <w:sz w:val="24"/>
                <w:szCs w:val="24"/>
              </w:rPr>
              <w:t>.</w:t>
            </w:r>
          </w:p>
          <w:p w14:paraId="2BE70A60" w14:textId="4C663D6F" w:rsidR="00D2578F" w:rsidRPr="006C1004" w:rsidRDefault="00D2578F" w:rsidP="00D2578F">
            <w:pPr>
              <w:tabs>
                <w:tab w:val="left" w:pos="869"/>
              </w:tabs>
              <w:ind w:left="872" w:right="115"/>
              <w:jc w:val="both"/>
              <w:rPr>
                <w:rFonts w:ascii="SVN-Gilroy" w:hAnsi="SVN-Gilroy"/>
                <w:sz w:val="24"/>
                <w:szCs w:val="24"/>
              </w:rPr>
            </w:pPr>
            <w:r w:rsidRPr="00A71DDB">
              <w:rPr>
                <w:rFonts w:ascii="SVN-Gilroy" w:hAnsi="SVN-Gilroy"/>
                <w:i/>
                <w:sz w:val="24"/>
                <w:szCs w:val="24"/>
              </w:rPr>
              <w:t xml:space="preserve">Agree with all authorization content in this Annex and shall not claim, sue or dispute VPBank in relation to transactions made by it via </w:t>
            </w:r>
            <w:r>
              <w:rPr>
                <w:rFonts w:ascii="SVN-Gilroy" w:hAnsi="SVN-Gilroy"/>
                <w:i/>
                <w:sz w:val="24"/>
                <w:szCs w:val="24"/>
              </w:rPr>
              <w:t>the CMP System</w:t>
            </w:r>
            <w:r w:rsidRPr="00A71DDB">
              <w:rPr>
                <w:rFonts w:ascii="SVN-Gilroy" w:hAnsi="SVN-Gilroy"/>
                <w:sz w:val="24"/>
                <w:szCs w:val="24"/>
              </w:rPr>
              <w:t>.</w:t>
            </w:r>
          </w:p>
        </w:tc>
      </w:tr>
      <w:tr w:rsidR="00D2578F" w:rsidRPr="005E37B1" w14:paraId="07D7C916" w14:textId="77777777" w:rsidTr="002C3277">
        <w:trPr>
          <w:trHeight w:val="300"/>
          <w:jc w:val="center"/>
        </w:trPr>
        <w:tc>
          <w:tcPr>
            <w:tcW w:w="10345" w:type="dxa"/>
            <w:shd w:val="clear" w:color="auto" w:fill="D9D9D9" w:themeFill="background1" w:themeFillShade="D9"/>
            <w:noWrap/>
          </w:tcPr>
          <w:p w14:paraId="7E25B683" w14:textId="3B1A5A8A" w:rsidR="00D2578F" w:rsidRPr="007D4B72" w:rsidRDefault="00D2578F" w:rsidP="00D2578F">
            <w:pPr>
              <w:rPr>
                <w:rFonts w:ascii="SVN-Gilroy" w:hAnsi="SVN-Gilroy"/>
                <w:b/>
                <w:bCs/>
                <w:sz w:val="24"/>
                <w:szCs w:val="24"/>
              </w:rPr>
            </w:pPr>
            <w:r>
              <w:rPr>
                <w:rFonts w:ascii="SVN-Gilroy" w:hAnsi="SVN-Gilroy"/>
                <w:b/>
                <w:bCs/>
                <w:sz w:val="24"/>
                <w:szCs w:val="24"/>
              </w:rPr>
              <w:lastRenderedPageBreak/>
              <w:t xml:space="preserve">5. Cam kết của Khách hàng/ </w:t>
            </w:r>
            <w:r w:rsidRPr="00CA3CD6">
              <w:rPr>
                <w:rFonts w:ascii="SVN-Gilroy" w:hAnsi="SVN-Gilroy"/>
                <w:b/>
                <w:bCs/>
                <w:i/>
                <w:iCs/>
                <w:sz w:val="24"/>
                <w:szCs w:val="24"/>
              </w:rPr>
              <w:t>Customer’s Commitment</w:t>
            </w:r>
          </w:p>
        </w:tc>
      </w:tr>
      <w:tr w:rsidR="00D2578F" w:rsidRPr="005E37B1" w14:paraId="40457685" w14:textId="77777777" w:rsidTr="002C3277">
        <w:trPr>
          <w:trHeight w:val="300"/>
          <w:jc w:val="center"/>
        </w:trPr>
        <w:tc>
          <w:tcPr>
            <w:tcW w:w="10345" w:type="dxa"/>
            <w:shd w:val="clear" w:color="auto" w:fill="auto"/>
            <w:noWrap/>
            <w:vAlign w:val="center"/>
          </w:tcPr>
          <w:p w14:paraId="3FB5095E" w14:textId="42D878B9" w:rsidR="00D2578F" w:rsidRPr="00324CB0" w:rsidRDefault="00D2578F" w:rsidP="00D2578F">
            <w:pPr>
              <w:tabs>
                <w:tab w:val="left" w:leader="underscore" w:pos="9900"/>
              </w:tabs>
              <w:ind w:right="122"/>
              <w:jc w:val="both"/>
              <w:rPr>
                <w:rFonts w:ascii="SVN-Gilroy" w:hAnsi="SVN-Gilroy"/>
                <w:sz w:val="24"/>
                <w:szCs w:val="24"/>
              </w:rPr>
            </w:pPr>
            <w:r w:rsidRPr="00A206D2">
              <w:rPr>
                <w:rFonts w:ascii="SVN-Gilroy" w:hAnsi="SVN-Gilroy"/>
                <w:sz w:val="24"/>
                <w:szCs w:val="24"/>
              </w:rPr>
              <w:t>B</w:t>
            </w:r>
            <w:r w:rsidRPr="00A206D2">
              <w:rPr>
                <w:rFonts w:ascii="SVN-Gilroy" w:hAnsi="SVN-Gilroy" w:cs="Cambria"/>
                <w:sz w:val="24"/>
                <w:szCs w:val="24"/>
              </w:rPr>
              <w:t>ằ</w:t>
            </w:r>
            <w:r w:rsidRPr="00A206D2">
              <w:rPr>
                <w:rFonts w:ascii="SVN-Gilroy" w:hAnsi="SVN-Gilroy"/>
                <w:sz w:val="24"/>
                <w:szCs w:val="24"/>
              </w:rPr>
              <w:t>ng vi</w:t>
            </w:r>
            <w:r w:rsidRPr="00324CB0">
              <w:rPr>
                <w:rFonts w:ascii="SVN-Gilroy" w:hAnsi="SVN-Gilroy" w:cs="Cambria"/>
                <w:sz w:val="24"/>
                <w:szCs w:val="24"/>
              </w:rPr>
              <w:t>ệ</w:t>
            </w:r>
            <w:r w:rsidRPr="00324CB0">
              <w:rPr>
                <w:rFonts w:ascii="SVN-Gilroy" w:hAnsi="SVN-Gilroy"/>
                <w:sz w:val="24"/>
                <w:szCs w:val="24"/>
              </w:rPr>
              <w:t>c k</w:t>
            </w:r>
            <w:r w:rsidRPr="00324CB0">
              <w:rPr>
                <w:rFonts w:ascii="SVN-Gilroy" w:hAnsi="SVN-Gilroy" w:cs="VNI-Times"/>
                <w:sz w:val="24"/>
                <w:szCs w:val="24"/>
              </w:rPr>
              <w:t>ý</w:t>
            </w:r>
            <w:r w:rsidRPr="00324CB0">
              <w:rPr>
                <w:rFonts w:ascii="SVN-Gilroy" w:hAnsi="SVN-Gilroy"/>
                <w:sz w:val="24"/>
                <w:szCs w:val="24"/>
              </w:rPr>
              <w:t xml:space="preserve"> v</w:t>
            </w:r>
            <w:r w:rsidRPr="00324CB0">
              <w:rPr>
                <w:rFonts w:ascii="SVN-Gilroy" w:hAnsi="SVN-Gilroy" w:cs="VNI-Times"/>
                <w:sz w:val="24"/>
                <w:szCs w:val="24"/>
              </w:rPr>
              <w:t>à</w:t>
            </w:r>
            <w:r w:rsidRPr="00324CB0">
              <w:rPr>
                <w:rFonts w:ascii="SVN-Gilroy" w:hAnsi="SVN-Gilroy"/>
                <w:sz w:val="24"/>
                <w:szCs w:val="24"/>
              </w:rPr>
              <w:t>o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cam k</w:t>
            </w:r>
            <w:r w:rsidRPr="00324CB0">
              <w:rPr>
                <w:rFonts w:ascii="SVN-Gilroy" w:hAnsi="SVN-Gilroy" w:cs="Cambria"/>
                <w:sz w:val="24"/>
                <w:szCs w:val="24"/>
              </w:rPr>
              <w:t>ế</w:t>
            </w:r>
            <w:r w:rsidRPr="00324CB0">
              <w:rPr>
                <w:rFonts w:ascii="SVN-Gilroy" w:hAnsi="SVN-Gilroy"/>
                <w:sz w:val="24"/>
                <w:szCs w:val="24"/>
              </w:rPr>
              <w:t>t</w:t>
            </w:r>
            <w:r>
              <w:rPr>
                <w:rFonts w:ascii="SVN-Gilroy" w:hAnsi="SVN-Gilroy"/>
                <w:sz w:val="24"/>
                <w:szCs w:val="24"/>
              </w:rPr>
              <w:t xml:space="preserve">/ </w:t>
            </w:r>
            <w:r w:rsidRPr="00167A1B">
              <w:rPr>
                <w:rFonts w:ascii="SVN-Gilroy" w:hAnsi="SVN-Gilroy"/>
                <w:i/>
                <w:sz w:val="24"/>
                <w:szCs w:val="24"/>
              </w:rPr>
              <w:t>By signing the Request</w:t>
            </w:r>
            <w:r w:rsidR="00167A1B">
              <w:rPr>
                <w:rFonts w:ascii="SVN-Gilroy" w:hAnsi="SVN-Gilroy"/>
                <w:sz w:val="24"/>
                <w:szCs w:val="24"/>
              </w:rPr>
              <w:t xml:space="preserve">, </w:t>
            </w:r>
            <w:proofErr w:type="gramStart"/>
            <w:r w:rsidR="00167A1B" w:rsidRPr="00573B4B">
              <w:rPr>
                <w:rFonts w:ascii="SVN-Gilroy" w:hAnsi="SVN-Gilroy"/>
                <w:i/>
                <w:sz w:val="24"/>
                <w:szCs w:val="24"/>
              </w:rPr>
              <w:t>W</w:t>
            </w:r>
            <w:r w:rsidRPr="00573B4B">
              <w:rPr>
                <w:rFonts w:ascii="SVN-Gilroy" w:hAnsi="SVN-Gilroy"/>
                <w:i/>
                <w:iCs/>
                <w:sz w:val="24"/>
                <w:szCs w:val="24"/>
              </w:rPr>
              <w:t>e</w:t>
            </w:r>
            <w:proofErr w:type="gramEnd"/>
            <w:r w:rsidRPr="00CA3CD6">
              <w:rPr>
                <w:rFonts w:ascii="SVN-Gilroy" w:hAnsi="SVN-Gilroy"/>
                <w:i/>
                <w:iCs/>
                <w:sz w:val="24"/>
                <w:szCs w:val="24"/>
              </w:rPr>
              <w:t xml:space="preserve"> hereby warrant that</w:t>
            </w:r>
            <w:r>
              <w:rPr>
                <w:rFonts w:ascii="SVN-Gilroy" w:hAnsi="SVN-Gilroy"/>
                <w:sz w:val="24"/>
                <w:szCs w:val="24"/>
              </w:rPr>
              <w:t>:</w:t>
            </w:r>
          </w:p>
          <w:p w14:paraId="53504B29" w14:textId="7FB499BB" w:rsidR="00D2578F" w:rsidRPr="00573B4B" w:rsidRDefault="00D2578F" w:rsidP="00D2578F">
            <w:pPr>
              <w:ind w:right="115"/>
              <w:jc w:val="both"/>
              <w:rPr>
                <w:rFonts w:ascii="SVN-Gilroy" w:hAnsi="SVN-Gilroy"/>
                <w:sz w:val="24"/>
                <w:szCs w:val="24"/>
              </w:rPr>
            </w:pPr>
            <w:r w:rsidRPr="00324CB0">
              <w:rPr>
                <w:rFonts w:ascii="SVN-Gilroy" w:hAnsi="SVN-Gilroy"/>
                <w:sz w:val="24"/>
                <w:szCs w:val="24"/>
              </w:rPr>
              <w:t>5.1 Chúng tôi đ</w:t>
            </w:r>
            <w:r w:rsidRPr="00324CB0">
              <w:rPr>
                <w:rFonts w:ascii="SVN-Gilroy" w:hAnsi="SVN-Gilroy" w:cs="Cambria"/>
                <w:sz w:val="24"/>
                <w:szCs w:val="24"/>
              </w:rPr>
              <w:t>ồ</w:t>
            </w:r>
            <w:r w:rsidRPr="00324CB0">
              <w:rPr>
                <w:rFonts w:ascii="SVN-Gilroy" w:hAnsi="SVN-Gilroy"/>
                <w:sz w:val="24"/>
                <w:szCs w:val="24"/>
              </w:rPr>
              <w:t xml:space="preserve">ng </w:t>
            </w:r>
            <w:r w:rsidRPr="00324CB0">
              <w:rPr>
                <w:rFonts w:ascii="SVN-Gilroy" w:hAnsi="SVN-Gilroy" w:cs="VNI-Times"/>
                <w:sz w:val="24"/>
                <w:szCs w:val="24"/>
              </w:rPr>
              <w:t>ý</w:t>
            </w:r>
            <w:r w:rsidRPr="00324CB0">
              <w:rPr>
                <w:rFonts w:ascii="SVN-Gilroy" w:hAnsi="SVN-Gilroy"/>
                <w:sz w:val="24"/>
                <w:szCs w:val="24"/>
              </w:rPr>
              <w:t xml:space="preserve">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do VPBank cung c</w:t>
            </w:r>
            <w:r w:rsidRPr="00324CB0">
              <w:rPr>
                <w:rFonts w:ascii="SVN-Gilroy" w:hAnsi="SVN-Gilroy" w:cs="Cambria"/>
                <w:sz w:val="24"/>
                <w:szCs w:val="24"/>
              </w:rPr>
              <w:t>ấ</w:t>
            </w:r>
            <w:r w:rsidRPr="00324CB0">
              <w:rPr>
                <w:rFonts w:ascii="SVN-Gilroy" w:hAnsi="SVN-Gilroy"/>
                <w:sz w:val="24"/>
                <w:szCs w:val="24"/>
              </w:rPr>
              <w:t>p</w:t>
            </w:r>
            <w:r>
              <w:rPr>
                <w:rFonts w:ascii="SVN-Gilroy" w:hAnsi="SVN-Gilroy"/>
                <w:sz w:val="24"/>
                <w:szCs w:val="24"/>
              </w:rPr>
              <w:t xml:space="preserve"> trên hệ thống </w:t>
            </w:r>
            <w:proofErr w:type="gramStart"/>
            <w:r>
              <w:rPr>
                <w:rFonts w:ascii="SVN-Gilroy" w:hAnsi="SVN-Gilroy"/>
                <w:sz w:val="24"/>
                <w:szCs w:val="24"/>
              </w:rPr>
              <w:t>CMP.</w:t>
            </w:r>
            <w:r w:rsidR="00573B4B">
              <w:rPr>
                <w:rFonts w:ascii="SVN-Gilroy" w:hAnsi="SVN-Gilroy"/>
                <w:sz w:val="24"/>
                <w:szCs w:val="24"/>
              </w:rPr>
              <w:t>/</w:t>
            </w:r>
            <w:proofErr w:type="gramEnd"/>
            <w:r w:rsidRPr="00CA3CD6">
              <w:rPr>
                <w:rFonts w:ascii="SVN-Gilroy" w:hAnsi="SVN-Gilroy"/>
                <w:i/>
                <w:iCs/>
                <w:sz w:val="24"/>
                <w:szCs w:val="24"/>
              </w:rPr>
              <w:t>We agree to use the VPBank NEOBiz Plus provided by VPBank via the CMP System</w:t>
            </w:r>
            <w:r w:rsidR="00573B4B">
              <w:rPr>
                <w:rFonts w:ascii="SVN-Gilroy" w:hAnsi="SVN-Gilroy"/>
                <w:i/>
                <w:iCs/>
                <w:sz w:val="24"/>
                <w:szCs w:val="24"/>
              </w:rPr>
              <w:t>.</w:t>
            </w:r>
          </w:p>
          <w:p w14:paraId="558F72FB" w14:textId="0DBAC4DB" w:rsidR="00D2578F" w:rsidRPr="00A020ED" w:rsidRDefault="00D2578F" w:rsidP="00D2578F">
            <w:pPr>
              <w:ind w:right="115"/>
              <w:jc w:val="both"/>
              <w:rPr>
                <w:rFonts w:ascii="SVN-Gilroy" w:hAnsi="SVN-Gilroy"/>
                <w:sz w:val="24"/>
                <w:szCs w:val="24"/>
              </w:rPr>
            </w:pPr>
            <w:r w:rsidRPr="00324CB0">
              <w:rPr>
                <w:rFonts w:ascii="SVN-Gilroy" w:hAnsi="SVN-Gilroy"/>
                <w:sz w:val="24"/>
                <w:szCs w:val="24"/>
              </w:rPr>
              <w:t xml:space="preserve">5.2 Chúng tôi xác nhận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ọc, hiểu rõ và </w:t>
            </w:r>
            <w:r w:rsidRPr="00324CB0">
              <w:rPr>
                <w:rFonts w:ascii="SVN-Gilroy" w:hAnsi="SVN-Gilroy" w:hint="eastAsia"/>
                <w:sz w:val="24"/>
                <w:szCs w:val="24"/>
              </w:rPr>
              <w:t>đư</w:t>
            </w:r>
            <w:r w:rsidRPr="00324CB0">
              <w:rPr>
                <w:rFonts w:ascii="SVN-Gilroy" w:hAnsi="SVN-Gilroy"/>
                <w:sz w:val="24"/>
                <w:szCs w:val="24"/>
              </w:rPr>
              <w:t>ợc t</w:t>
            </w:r>
            <w:r w:rsidRPr="00324CB0">
              <w:rPr>
                <w:rFonts w:ascii="SVN-Gilroy" w:hAnsi="SVN-Gilroy" w:hint="eastAsia"/>
                <w:sz w:val="24"/>
                <w:szCs w:val="24"/>
              </w:rPr>
              <w:t>ư</w:t>
            </w:r>
            <w:r w:rsidRPr="00324CB0">
              <w:rPr>
                <w:rFonts w:ascii="SVN-Gilroy" w:hAnsi="SVN-Gilroy"/>
                <w:sz w:val="24"/>
                <w:szCs w:val="24"/>
              </w:rPr>
              <w:t xml:space="preserve"> vấn giải thích </w:t>
            </w:r>
            <w:r w:rsidRPr="00324CB0">
              <w:rPr>
                <w:rFonts w:ascii="SVN-Gilroy" w:hAnsi="SVN-Gilroy" w:hint="eastAsia"/>
                <w:sz w:val="24"/>
                <w:szCs w:val="24"/>
              </w:rPr>
              <w:t>đ</w:t>
            </w:r>
            <w:r w:rsidRPr="00324CB0">
              <w:rPr>
                <w:rFonts w:ascii="SVN-Gilroy" w:hAnsi="SVN-Gilroy"/>
                <w:sz w:val="24"/>
                <w:szCs w:val="24"/>
              </w:rPr>
              <w:t xml:space="preserve">ầy </w:t>
            </w:r>
            <w:r w:rsidRPr="00324CB0">
              <w:rPr>
                <w:rFonts w:ascii="SVN-Gilroy" w:hAnsi="SVN-Gilroy" w:hint="eastAsia"/>
                <w:sz w:val="24"/>
                <w:szCs w:val="24"/>
              </w:rPr>
              <w:t>đ</w:t>
            </w:r>
            <w:r w:rsidRPr="00324CB0">
              <w:rPr>
                <w:rFonts w:ascii="SVN-Gilroy" w:hAnsi="SVN-Gilroy"/>
                <w:sz w:val="24"/>
                <w:szCs w:val="24"/>
              </w:rPr>
              <w:t xml:space="preserve">ủ nội dung của (i) </w:t>
            </w:r>
            <w:r w:rsidRPr="00324CB0">
              <w:rPr>
                <w:rFonts w:ascii="SVN-Gilroy" w:hAnsi="SVN-Gilroy"/>
                <w:bCs/>
                <w:sz w:val="24"/>
                <w:szCs w:val="24"/>
              </w:rPr>
              <w:t>Các điều khoản và điều kiện liên quan đến cung cấp và sử dụng Dịch vụ VPBank NEOBiz</w:t>
            </w:r>
            <w:r>
              <w:rPr>
                <w:rFonts w:ascii="SVN-Gilroy" w:hAnsi="SVN-Gilroy"/>
                <w:bCs/>
                <w:sz w:val="24"/>
                <w:szCs w:val="24"/>
              </w:rPr>
              <w:t xml:space="preserve"> Plus</w:t>
            </w:r>
            <w:r w:rsidRPr="00324CB0">
              <w:rPr>
                <w:rFonts w:ascii="SVN-Gilroy" w:hAnsi="SVN-Gilroy"/>
                <w:bCs/>
                <w:sz w:val="24"/>
                <w:szCs w:val="24"/>
              </w:rPr>
              <w:t xml:space="preserve"> </w:t>
            </w:r>
            <w:r w:rsidRPr="00324CB0">
              <w:rPr>
                <w:rFonts w:ascii="SVN-Gilroy" w:hAnsi="SVN-Gilroy"/>
                <w:sz w:val="24"/>
                <w:szCs w:val="24"/>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324CB0">
              <w:rPr>
                <w:rFonts w:ascii="SVN-Gilroy" w:hAnsi="SVN-Gilroy" w:cs="VNI-Times"/>
                <w:bCs/>
                <w:sz w:val="24"/>
                <w:szCs w:val="24"/>
              </w:rPr>
              <w:t xml:space="preserve">, (ii) Điều kiện giao dịch chung về đăng ký </w:t>
            </w:r>
            <w:r w:rsidRPr="00A020ED">
              <w:rPr>
                <w:rFonts w:ascii="SVN-Gilroy" w:hAnsi="SVN-Gilroy" w:cs="VNI-Times"/>
                <w:bCs/>
                <w:sz w:val="24"/>
                <w:szCs w:val="24"/>
              </w:rPr>
              <w:t>và sử dụng phương thức xác thực VPBank Smart OTP</w:t>
            </w:r>
            <w:r w:rsidRPr="00A020ED" w:rsidDel="00363BAE">
              <w:rPr>
                <w:rFonts w:ascii="SVN-Gilroy" w:hAnsi="SVN-Gilroy" w:cs="VNI-Times"/>
                <w:b/>
                <w:bCs/>
                <w:sz w:val="24"/>
                <w:szCs w:val="24"/>
              </w:rPr>
              <w:t xml:space="preserve"> </w:t>
            </w:r>
            <w:r w:rsidRPr="00A020ED">
              <w:rPr>
                <w:rFonts w:ascii="SVN-Gilroy" w:hAnsi="SVN-Gilroy"/>
                <w:i/>
                <w:iCs/>
                <w:sz w:val="24"/>
                <w:szCs w:val="24"/>
              </w:rPr>
              <w:t>(sau đây (i) và (ii) gọi chung là “</w:t>
            </w:r>
            <w:r w:rsidRPr="00A020ED">
              <w:rPr>
                <w:rFonts w:ascii="SVN-Gilroy" w:hAnsi="SVN-Gilroy" w:hint="eastAsia"/>
                <w:i/>
                <w:iCs/>
                <w:sz w:val="24"/>
                <w:szCs w:val="24"/>
              </w:rPr>
              <w:t>Đ</w:t>
            </w:r>
            <w:r w:rsidRPr="00A020ED">
              <w:rPr>
                <w:rFonts w:ascii="SVN-Gilroy" w:hAnsi="SVN-Gilroy"/>
                <w:i/>
                <w:iCs/>
                <w:sz w:val="24"/>
                <w:szCs w:val="24"/>
              </w:rPr>
              <w:t xml:space="preserve">iều kiện giao dịch chung”) </w:t>
            </w:r>
            <w:r w:rsidRPr="00A020ED">
              <w:rPr>
                <w:rFonts w:ascii="SVN-Gilroy" w:hAnsi="SVN-Gilroy" w:hint="eastAsia"/>
                <w:sz w:val="24"/>
                <w:szCs w:val="24"/>
              </w:rPr>
              <w:t>đư</w:t>
            </w:r>
            <w:r w:rsidRPr="00A020ED">
              <w:rPr>
                <w:rFonts w:ascii="SVN-Gilroy" w:hAnsi="SVN-Gilroy"/>
                <w:sz w:val="24"/>
                <w:szCs w:val="24"/>
              </w:rPr>
              <w:t xml:space="preserve">ợc VPBank công bố trên website chính thức của VPBank (http://www.vpbank.com.vn), (iii) Giấy đề nghị và Phụ lục này. Chúng tôi hoàn toàn </w:t>
            </w:r>
            <w:r w:rsidRPr="00A020ED">
              <w:rPr>
                <w:rFonts w:ascii="SVN-Gilroy" w:hAnsi="SVN-Gilroy" w:hint="eastAsia"/>
                <w:sz w:val="24"/>
                <w:szCs w:val="24"/>
              </w:rPr>
              <w:t>đ</w:t>
            </w:r>
            <w:r w:rsidRPr="00A020ED">
              <w:rPr>
                <w:rFonts w:ascii="SVN-Gilroy" w:hAnsi="SVN-Gilroy"/>
                <w:sz w:val="24"/>
                <w:szCs w:val="24"/>
              </w:rPr>
              <w:t xml:space="preserve">ồng ý với các </w:t>
            </w:r>
            <w:r w:rsidRPr="00A020ED">
              <w:rPr>
                <w:rFonts w:ascii="SVN-Gilroy" w:hAnsi="SVN-Gilroy" w:hint="eastAsia"/>
                <w:sz w:val="24"/>
                <w:szCs w:val="24"/>
              </w:rPr>
              <w:t>đ</w:t>
            </w:r>
            <w:r w:rsidRPr="00A020ED">
              <w:rPr>
                <w:rFonts w:ascii="SVN-Gilroy" w:hAnsi="SVN-Gilroy"/>
                <w:sz w:val="24"/>
                <w:szCs w:val="24"/>
              </w:rPr>
              <w:t xml:space="preserve">iều khoản, </w:t>
            </w:r>
            <w:r w:rsidRPr="00A020ED">
              <w:rPr>
                <w:rFonts w:ascii="SVN-Gilroy" w:hAnsi="SVN-Gilroy" w:hint="eastAsia"/>
                <w:sz w:val="24"/>
                <w:szCs w:val="24"/>
              </w:rPr>
              <w:t>đ</w:t>
            </w:r>
            <w:r w:rsidRPr="00A020ED">
              <w:rPr>
                <w:rFonts w:ascii="SVN-Gilroy" w:hAnsi="SVN-Gilroy"/>
                <w:sz w:val="24"/>
                <w:szCs w:val="24"/>
              </w:rPr>
              <w:t>iều kiện này, bao gồm cả biểu phí dịch vụ của VPBank.</w:t>
            </w:r>
          </w:p>
          <w:p w14:paraId="788EAC81" w14:textId="453108D8" w:rsidR="00D2578F" w:rsidRPr="00324CB0" w:rsidRDefault="00D2578F" w:rsidP="00D2578F">
            <w:pPr>
              <w:ind w:right="115"/>
              <w:jc w:val="both"/>
              <w:rPr>
                <w:rFonts w:ascii="SVN-Gilroy" w:hAnsi="SVN-Gilroy"/>
                <w:sz w:val="24"/>
                <w:szCs w:val="24"/>
              </w:rPr>
            </w:pPr>
            <w:r w:rsidRPr="00A020ED">
              <w:rPr>
                <w:rFonts w:ascii="SVN-Gilroy" w:hAnsi="SVN-Gilroy"/>
                <w:sz w:val="24"/>
                <w:szCs w:val="24"/>
              </w:rPr>
              <w:t xml:space="preserve"> </w:t>
            </w:r>
            <w:r w:rsidRPr="00A020ED">
              <w:rPr>
                <w:rFonts w:ascii="SVN-Gilroy" w:hAnsi="SVN-Gilroy"/>
                <w:i/>
                <w:sz w:val="24"/>
                <w:szCs w:val="24"/>
              </w:rPr>
              <w:t xml:space="preserve">We confirm that we have read, understood and given full explanations for the content of the (i) Terms and Conditions on the provision and use of VPBank NEOBiz Plus Service (including general terms and conditions and separate terms and conditions, etc.) of the General Transaction Conditions on the provision and use of non-credit services applicable to Institutional Customers of VPBank, (ii) General Transaction Conditions on the registration and use of </w:t>
            </w:r>
            <w:r w:rsidRPr="00A020ED">
              <w:rPr>
                <w:rFonts w:ascii="SVN-Gilroy" w:hAnsi="SVN-Gilroy"/>
                <w:bCs/>
                <w:i/>
                <w:sz w:val="24"/>
                <w:szCs w:val="24"/>
              </w:rPr>
              <w:t>VPBank Smart OTP authentication method (we</w:t>
            </w:r>
            <w:r w:rsidRPr="002F536F">
              <w:rPr>
                <w:rFonts w:ascii="SVN-Gilroy" w:hAnsi="SVN-Gilroy"/>
                <w:bCs/>
                <w:i/>
                <w:sz w:val="24"/>
                <w:szCs w:val="24"/>
              </w:rPr>
              <w:t xml:space="preserve"> hereinafter refer to (i) and (ii) as the “General Transaction Conditions”), announced by VPBank on its official website (</w:t>
            </w:r>
            <w:hyperlink r:id="rId13" w:history="1">
              <w:r w:rsidRPr="002B3A2D">
                <w:rPr>
                  <w:rStyle w:val="Hyperlink"/>
                  <w:rFonts w:ascii="SVN-Gilroy" w:hAnsi="SVN-Gilroy"/>
                  <w:bCs/>
                  <w:i/>
                  <w:sz w:val="24"/>
                  <w:szCs w:val="24"/>
                </w:rPr>
                <w:t>http://www.vpbank.com.vn</w:t>
              </w:r>
            </w:hyperlink>
            <w:r w:rsidRPr="002F536F">
              <w:rPr>
                <w:rFonts w:ascii="SVN-Gilroy" w:hAnsi="SVN-Gilroy"/>
                <w:bCs/>
                <w:i/>
                <w:sz w:val="24"/>
                <w:szCs w:val="24"/>
              </w:rPr>
              <w:t>)</w:t>
            </w:r>
            <w:r>
              <w:rPr>
                <w:rFonts w:ascii="SVN-Gilroy" w:hAnsi="SVN-Gilroy"/>
                <w:bCs/>
                <w:i/>
                <w:sz w:val="24"/>
                <w:szCs w:val="24"/>
              </w:rPr>
              <w:t>, (iii) the Request and this Annex.</w:t>
            </w:r>
            <w:r w:rsidRPr="002F536F">
              <w:rPr>
                <w:rFonts w:ascii="SVN-Gilroy" w:hAnsi="SVN-Gilroy"/>
                <w:i/>
                <w:sz w:val="24"/>
                <w:szCs w:val="24"/>
              </w:rPr>
              <w:t xml:space="preserve"> We fully agree with these terms and conditions, including the service fee schedule of VPBank</w:t>
            </w:r>
            <w:r>
              <w:rPr>
                <w:rFonts w:ascii="SVN-Gilroy" w:hAnsi="SVN-Gilroy"/>
                <w:i/>
                <w:sz w:val="24"/>
                <w:szCs w:val="24"/>
              </w:rPr>
              <w:t>.</w:t>
            </w:r>
          </w:p>
          <w:p w14:paraId="7B3AE4EA" w14:textId="0C66DCC8" w:rsidR="00D2578F" w:rsidRDefault="00D2578F" w:rsidP="00D2578F">
            <w:pPr>
              <w:ind w:right="115"/>
              <w:jc w:val="both"/>
              <w:rPr>
                <w:rFonts w:ascii="SVN-Gilroy" w:hAnsi="SVN-Gilroy"/>
                <w:sz w:val="24"/>
                <w:szCs w:val="24"/>
              </w:rPr>
            </w:pPr>
            <w:r w:rsidRPr="00324CB0">
              <w:rPr>
                <w:rFonts w:ascii="SVN-Gilroy" w:hAnsi="SVN-Gilroy"/>
                <w:sz w:val="24"/>
                <w:szCs w:val="24"/>
              </w:rPr>
              <w:t xml:space="preserve">5.3 Các </w:t>
            </w:r>
            <w:r w:rsidRPr="00324CB0">
              <w:rPr>
                <w:rFonts w:ascii="SVN-Gilroy" w:hAnsi="SVN-Gilroy" w:hint="eastAsia"/>
                <w:sz w:val="24"/>
                <w:szCs w:val="24"/>
              </w:rPr>
              <w:t>đ</w:t>
            </w:r>
            <w:r w:rsidRPr="00324CB0">
              <w:rPr>
                <w:rFonts w:ascii="SVN-Gilroy" w:hAnsi="SVN-Gilroy"/>
                <w:sz w:val="24"/>
                <w:szCs w:val="24"/>
              </w:rPr>
              <w:t xml:space="preserve">iều khoản và </w:t>
            </w:r>
            <w:r w:rsidRPr="00324CB0">
              <w:rPr>
                <w:rFonts w:ascii="SVN-Gilroy" w:hAnsi="SVN-Gilroy" w:hint="eastAsia"/>
                <w:sz w:val="24"/>
                <w:szCs w:val="24"/>
              </w:rPr>
              <w:t>đ</w:t>
            </w:r>
            <w:r w:rsidRPr="00324CB0">
              <w:rPr>
                <w:rFonts w:ascii="SVN-Gilroy" w:hAnsi="SVN-Gilroy"/>
                <w:sz w:val="24"/>
                <w:szCs w:val="24"/>
              </w:rPr>
              <w:t xml:space="preserve">iều kiện tại Giấy </w:t>
            </w:r>
            <w:r w:rsidRPr="00324CB0">
              <w:rPr>
                <w:rFonts w:ascii="SVN-Gilroy" w:hAnsi="SVN-Gilroy" w:hint="eastAsia"/>
                <w:sz w:val="24"/>
                <w:szCs w:val="24"/>
              </w:rPr>
              <w:t>đ</w:t>
            </w:r>
            <w:r w:rsidRPr="00324CB0">
              <w:rPr>
                <w:rFonts w:ascii="SVN-Gilroy" w:hAnsi="SVN-Gilroy"/>
                <w:sz w:val="24"/>
                <w:szCs w:val="24"/>
              </w:rPr>
              <w:t xml:space="preserve">ề nghị, Phụ lục này và </w:t>
            </w:r>
            <w:r w:rsidRPr="00324CB0">
              <w:rPr>
                <w:rFonts w:ascii="SVN-Gilroy" w:hAnsi="SVN-Gilroy" w:hint="eastAsia"/>
                <w:sz w:val="24"/>
                <w:szCs w:val="24"/>
              </w:rPr>
              <w:t>Đ</w:t>
            </w:r>
            <w:r w:rsidRPr="00324CB0">
              <w:rPr>
                <w:rFonts w:ascii="SVN-Gilroy" w:hAnsi="SVN-Gilroy"/>
                <w:sz w:val="24"/>
                <w:szCs w:val="24"/>
              </w:rPr>
              <w:t xml:space="preserve">iều kiện giao dịch chung </w:t>
            </w:r>
            <w:r w:rsidRPr="00324CB0">
              <w:rPr>
                <w:rFonts w:ascii="SVN-Gilroy" w:hAnsi="SVN-Gilroy" w:hint="eastAsia"/>
                <w:sz w:val="24"/>
                <w:szCs w:val="24"/>
              </w:rPr>
              <w:t>đã</w:t>
            </w:r>
            <w:r w:rsidRPr="00324CB0">
              <w:rPr>
                <w:rFonts w:ascii="SVN-Gilroy" w:hAnsi="SVN-Gilroy"/>
                <w:sz w:val="24"/>
                <w:szCs w:val="24"/>
              </w:rPr>
              <w:t xml:space="preserve"> </w:t>
            </w:r>
            <w:r w:rsidRPr="00324CB0">
              <w:rPr>
                <w:rFonts w:ascii="SVN-Gilroy" w:hAnsi="SVN-Gilroy" w:hint="eastAsia"/>
                <w:sz w:val="24"/>
                <w:szCs w:val="24"/>
              </w:rPr>
              <w:t>đ</w:t>
            </w:r>
            <w:r w:rsidRPr="00324CB0">
              <w:rPr>
                <w:rFonts w:ascii="SVN-Gilroy" w:hAnsi="SVN-Gilroy"/>
                <w:sz w:val="24"/>
                <w:szCs w:val="24"/>
              </w:rPr>
              <w:t xml:space="preserve">ảm bảo </w:t>
            </w:r>
            <w:r w:rsidRPr="00324CB0">
              <w:rPr>
                <w:rFonts w:ascii="SVN-Gilroy" w:hAnsi="SVN-Gilroy" w:hint="eastAsia"/>
                <w:sz w:val="24"/>
                <w:szCs w:val="24"/>
              </w:rPr>
              <w:t>đư</w:t>
            </w:r>
            <w:r w:rsidRPr="00324CB0">
              <w:rPr>
                <w:rFonts w:ascii="SVN-Gilroy" w:hAnsi="SVN-Gilroy"/>
                <w:sz w:val="24"/>
                <w:szCs w:val="24"/>
              </w:rPr>
              <w:t xml:space="preserve">ợc sự bình </w:t>
            </w:r>
            <w:r w:rsidRPr="00324CB0">
              <w:rPr>
                <w:rFonts w:ascii="SVN-Gilroy" w:hAnsi="SVN-Gilroy" w:hint="eastAsia"/>
                <w:sz w:val="24"/>
                <w:szCs w:val="24"/>
              </w:rPr>
              <w:t>đ</w:t>
            </w:r>
            <w:r w:rsidRPr="00324CB0">
              <w:rPr>
                <w:rFonts w:ascii="SVN-Gilroy" w:hAnsi="SVN-Gilroy"/>
                <w:sz w:val="24"/>
                <w:szCs w:val="24"/>
              </w:rPr>
              <w:t xml:space="preserve">ẳng giữa Chúng tôi và VPBank trong các giao dịch về sản phẩm, dịch vụ này. Bằng việc ký vào Giấy </w:t>
            </w:r>
            <w:r w:rsidRPr="00324CB0">
              <w:rPr>
                <w:rFonts w:ascii="SVN-Gilroy" w:hAnsi="SVN-Gilroy" w:hint="eastAsia"/>
                <w:sz w:val="24"/>
                <w:szCs w:val="24"/>
              </w:rPr>
              <w:t>đ</w:t>
            </w:r>
            <w:r w:rsidRPr="00324CB0">
              <w:rPr>
                <w:rFonts w:ascii="SVN-Gilroy" w:hAnsi="SVN-Gilroy"/>
                <w:sz w:val="24"/>
                <w:szCs w:val="24"/>
              </w:rPr>
              <w:t>ề nghị, Chủ tài khoản, Ng</w:t>
            </w:r>
            <w:r w:rsidRPr="00324CB0">
              <w:rPr>
                <w:rFonts w:ascii="SVN-Gilroy" w:hAnsi="SVN-Gilroy" w:hint="eastAsia"/>
                <w:sz w:val="24"/>
                <w:szCs w:val="24"/>
              </w:rPr>
              <w:t>ư</w:t>
            </w:r>
            <w:r w:rsidRPr="00324CB0">
              <w:rPr>
                <w:rFonts w:ascii="SVN-Gilroy" w:hAnsi="SVN-Gilroy"/>
                <w:sz w:val="24"/>
                <w:szCs w:val="24"/>
              </w:rPr>
              <w:t>ời đại diện hợp pháp, Kế toán tr</w:t>
            </w:r>
            <w:r w:rsidRPr="00324CB0">
              <w:rPr>
                <w:rFonts w:ascii="SVN-Gilroy" w:hAnsi="SVN-Gilroy" w:hint="eastAsia"/>
                <w:sz w:val="24"/>
                <w:szCs w:val="24"/>
              </w:rPr>
              <w:t>ư</w:t>
            </w:r>
            <w:r w:rsidRPr="00324CB0">
              <w:rPr>
                <w:rFonts w:ascii="SVN-Gilroy" w:hAnsi="SVN-Gilroy"/>
                <w:sz w:val="24"/>
                <w:szCs w:val="24"/>
              </w:rPr>
              <w:t xml:space="preserve">ởng/Phụ trách kế toán (i) cam kết đồng ý/tuân thủ các </w:t>
            </w:r>
            <w:r w:rsidRPr="00324CB0">
              <w:rPr>
                <w:rFonts w:ascii="SVN-Gilroy" w:hAnsi="SVN-Gilroy" w:hint="eastAsia"/>
                <w:sz w:val="24"/>
                <w:szCs w:val="24"/>
              </w:rPr>
              <w:t>đ</w:t>
            </w:r>
            <w:r w:rsidRPr="00324CB0">
              <w:rPr>
                <w:rFonts w:ascii="SVN-Gilroy" w:hAnsi="SVN-Gilroy"/>
                <w:sz w:val="24"/>
                <w:szCs w:val="24"/>
              </w:rPr>
              <w:t xml:space="preserve">iều khoản, </w:t>
            </w:r>
            <w:r w:rsidRPr="00324CB0">
              <w:rPr>
                <w:rFonts w:ascii="SVN-Gilroy" w:hAnsi="SVN-Gilroy" w:hint="eastAsia"/>
                <w:sz w:val="24"/>
                <w:szCs w:val="24"/>
              </w:rPr>
              <w:t>đ</w:t>
            </w:r>
            <w:r w:rsidRPr="00324CB0">
              <w:rPr>
                <w:rFonts w:ascii="SVN-Gilroy" w:hAnsi="SVN-Gilroy"/>
                <w:sz w:val="24"/>
                <w:szCs w:val="24"/>
              </w:rPr>
              <w:t xml:space="preserve">iều kiện tại </w:t>
            </w:r>
            <w:r w:rsidRPr="00324CB0">
              <w:rPr>
                <w:rFonts w:ascii="SVN-Gilroy" w:hAnsi="SVN-Gilroy" w:hint="eastAsia"/>
                <w:sz w:val="24"/>
                <w:szCs w:val="24"/>
              </w:rPr>
              <w:t>Đ</w:t>
            </w:r>
            <w:r w:rsidRPr="00324CB0">
              <w:rPr>
                <w:rFonts w:ascii="SVN-Gilroy" w:hAnsi="SVN-Gilroy"/>
                <w:sz w:val="24"/>
                <w:szCs w:val="24"/>
              </w:rPr>
              <w:t xml:space="preserve">iều kiện giao dịch chung, bao gồm cả </w:t>
            </w:r>
            <w:r w:rsidRPr="00324CB0">
              <w:rPr>
                <w:rFonts w:ascii="SVN-Gilroy" w:hAnsi="SVN-Gilroy" w:hint="eastAsia"/>
                <w:sz w:val="24"/>
                <w:szCs w:val="24"/>
              </w:rPr>
              <w:t>đ</w:t>
            </w:r>
            <w:r w:rsidRPr="00324CB0">
              <w:rPr>
                <w:rFonts w:ascii="SVN-Gilroy" w:hAnsi="SVN-Gilroy"/>
                <w:sz w:val="24"/>
                <w:szCs w:val="24"/>
              </w:rPr>
              <w:t>iều khoản về miễn trách nhiệm của mỗi bên, t</w:t>
            </w:r>
            <w:r w:rsidRPr="00324CB0">
              <w:rPr>
                <w:rFonts w:ascii="SVN-Gilroy" w:hAnsi="SVN-Gilroy" w:hint="eastAsia"/>
                <w:sz w:val="24"/>
                <w:szCs w:val="24"/>
              </w:rPr>
              <w:t>ă</w:t>
            </w:r>
            <w:r w:rsidRPr="00324CB0">
              <w:rPr>
                <w:rFonts w:ascii="SVN-Gilroy" w:hAnsi="SVN-Gilroy"/>
                <w:sz w:val="24"/>
                <w:szCs w:val="24"/>
              </w:rPr>
              <w:t xml:space="preserve">ng trách nhiệm hoặc loại bỏ quyền lợi chính </w:t>
            </w:r>
            <w:r w:rsidRPr="00324CB0">
              <w:rPr>
                <w:rFonts w:ascii="SVN-Gilroy" w:hAnsi="SVN-Gilroy" w:hint="eastAsia"/>
                <w:sz w:val="24"/>
                <w:szCs w:val="24"/>
              </w:rPr>
              <w:t>đá</w:t>
            </w:r>
            <w:r w:rsidRPr="00324CB0">
              <w:rPr>
                <w:rFonts w:ascii="SVN-Gilroy" w:hAnsi="SVN-Gilroy"/>
                <w:sz w:val="24"/>
                <w:szCs w:val="24"/>
              </w:rPr>
              <w:t xml:space="preserve">ng của bất cứ bên nào và (ii) chấp nhận, cam kết tuân thủ điều kiện giao dịch chung liên quan đến </w:t>
            </w:r>
            <w:r w:rsidRPr="00324CB0">
              <w:rPr>
                <w:rFonts w:ascii="SVN-Gilroy" w:hAnsi="SVN-Gilroy"/>
                <w:bCs/>
                <w:sz w:val="24"/>
                <w:szCs w:val="24"/>
              </w:rPr>
              <w:t>cung cấp và sử dụng</w:t>
            </w:r>
            <w:r>
              <w:rPr>
                <w:rFonts w:ascii="SVN-Gilroy" w:hAnsi="SVN-Gilroy"/>
                <w:bCs/>
                <w:sz w:val="24"/>
                <w:szCs w:val="24"/>
              </w:rPr>
              <w:t xml:space="preserve"> dịch vụ ngân hàng trực tuyến, </w:t>
            </w:r>
            <w:r>
              <w:rPr>
                <w:rFonts w:ascii="SVN-Gilroy" w:hAnsi="SVN-Gilroy"/>
                <w:bCs/>
                <w:sz w:val="24"/>
                <w:szCs w:val="24"/>
              </w:rPr>
              <w:lastRenderedPageBreak/>
              <w:t>bao gồm cả</w:t>
            </w:r>
            <w:r w:rsidRPr="00324CB0">
              <w:rPr>
                <w:rFonts w:ascii="SVN-Gilroy" w:hAnsi="SVN-Gilroy"/>
                <w:bCs/>
                <w:sz w:val="24"/>
                <w:szCs w:val="24"/>
              </w:rPr>
              <w:t xml:space="preserve"> Dịch vụ VPBank NEOBiz</w:t>
            </w:r>
            <w:r>
              <w:rPr>
                <w:rFonts w:ascii="SVN-Gilroy" w:hAnsi="SVN-Gilroy"/>
                <w:bCs/>
                <w:sz w:val="24"/>
                <w:szCs w:val="24"/>
              </w:rPr>
              <w:t xml:space="preserve"> Plus</w:t>
            </w:r>
            <w:r w:rsidRPr="00324CB0">
              <w:rPr>
                <w:rFonts w:ascii="SVN-Gilroy" w:hAnsi="SVN-Gilroy"/>
                <w:sz w:val="24"/>
                <w:szCs w:val="24"/>
              </w:rPr>
              <w:t xml:space="preserve"> áp dụng với Khách hàng tổ chức do VPBank công bố từng thời kỳ.</w:t>
            </w:r>
          </w:p>
          <w:p w14:paraId="09D5AB2D" w14:textId="28BC4CB1" w:rsidR="00D2578F" w:rsidRPr="00324CB0" w:rsidRDefault="00D2578F" w:rsidP="00D2578F">
            <w:pPr>
              <w:ind w:right="115"/>
              <w:jc w:val="both"/>
              <w:rPr>
                <w:rFonts w:ascii="SVN-Gilroy" w:hAnsi="SVN-Gilroy"/>
                <w:sz w:val="24"/>
                <w:szCs w:val="24"/>
              </w:rPr>
            </w:pPr>
            <w:r w:rsidRPr="002F536F">
              <w:rPr>
                <w:rFonts w:ascii="SVN-Gilroy" w:hAnsi="SVN-Gilroy"/>
                <w:i/>
                <w:sz w:val="24"/>
                <w:szCs w:val="24"/>
              </w:rPr>
              <w:t xml:space="preserve">The terms and conditions of the Request, this Annex and </w:t>
            </w:r>
            <w:r>
              <w:rPr>
                <w:rFonts w:ascii="SVN-Gilroy" w:hAnsi="SVN-Gilroy"/>
                <w:i/>
                <w:sz w:val="24"/>
                <w:szCs w:val="24"/>
              </w:rPr>
              <w:t xml:space="preserve">the </w:t>
            </w:r>
            <w:r w:rsidRPr="002F536F">
              <w:rPr>
                <w:rFonts w:ascii="SVN-Gilroy" w:hAnsi="SVN-Gilroy"/>
                <w:i/>
                <w:sz w:val="24"/>
                <w:szCs w:val="24"/>
              </w:rPr>
              <w:t xml:space="preserve">General Transaction Conditions have </w:t>
            </w:r>
            <w:r>
              <w:rPr>
                <w:rFonts w:ascii="SVN-Gilroy" w:hAnsi="SVN-Gilroy"/>
                <w:i/>
                <w:sz w:val="24"/>
                <w:szCs w:val="24"/>
              </w:rPr>
              <w:t>ensured</w:t>
            </w:r>
            <w:r w:rsidRPr="002F536F">
              <w:rPr>
                <w:rFonts w:ascii="SVN-Gilroy" w:hAnsi="SVN-Gilroy"/>
                <w:i/>
                <w:sz w:val="24"/>
                <w:szCs w:val="24"/>
              </w:rPr>
              <w:t xml:space="preserve"> equality between Us and VPBank in transactions related to this product/service. By signing the Request, the Account Holder, Legal Representative and Chief Accountant/Person in charge of Accounting (i) warrant the agreement/compliance with the terms and conditions of the General Transaction Conditions, including those on disclaimers of liability for each party, increase or removal of legitimate interests of any parties, and (ii) accept and </w:t>
            </w:r>
            <w:r>
              <w:rPr>
                <w:rFonts w:ascii="SVN-Gilroy" w:hAnsi="SVN-Gilroy"/>
                <w:i/>
                <w:sz w:val="24"/>
                <w:szCs w:val="24"/>
              </w:rPr>
              <w:t>comply</w:t>
            </w:r>
            <w:r w:rsidRPr="002F536F">
              <w:rPr>
                <w:rFonts w:ascii="SVN-Gilroy" w:hAnsi="SVN-Gilroy"/>
                <w:i/>
                <w:sz w:val="24"/>
                <w:szCs w:val="24"/>
              </w:rPr>
              <w:t xml:space="preserve"> with the general transaction conditions regarding the provision and use of VPBank NEOBiz</w:t>
            </w:r>
            <w:r>
              <w:rPr>
                <w:rFonts w:ascii="SVN-Gilroy" w:hAnsi="SVN-Gilroy"/>
                <w:i/>
                <w:sz w:val="24"/>
                <w:szCs w:val="24"/>
              </w:rPr>
              <w:t xml:space="preserve"> Plus</w:t>
            </w:r>
            <w:r w:rsidRPr="002F536F">
              <w:rPr>
                <w:rFonts w:ascii="SVN-Gilroy" w:hAnsi="SVN-Gilroy"/>
                <w:i/>
                <w:sz w:val="24"/>
                <w:szCs w:val="24"/>
              </w:rPr>
              <w:t xml:space="preserve"> Service applicable to</w:t>
            </w:r>
            <w:r>
              <w:rPr>
                <w:rFonts w:ascii="SVN-Gilroy" w:hAnsi="SVN-Gilroy"/>
                <w:i/>
                <w:sz w:val="24"/>
                <w:szCs w:val="24"/>
              </w:rPr>
              <w:t xml:space="preserve"> Institutional</w:t>
            </w:r>
            <w:r w:rsidRPr="002F536F">
              <w:rPr>
                <w:rFonts w:ascii="SVN-Gilroy" w:hAnsi="SVN-Gilroy"/>
                <w:i/>
                <w:sz w:val="24"/>
                <w:szCs w:val="24"/>
              </w:rPr>
              <w:t xml:space="preserve"> Customers, announced by VPBank from time to time</w:t>
            </w:r>
            <w:r w:rsidRPr="002F536F">
              <w:rPr>
                <w:rFonts w:ascii="SVN-Gilroy" w:hAnsi="SVN-Gilroy"/>
                <w:sz w:val="24"/>
                <w:szCs w:val="24"/>
              </w:rPr>
              <w:t>.</w:t>
            </w:r>
          </w:p>
          <w:p w14:paraId="1D6CEE21" w14:textId="77777777" w:rsidR="00D2578F" w:rsidRDefault="00D2578F" w:rsidP="00D2578F">
            <w:pPr>
              <w:ind w:right="115"/>
              <w:jc w:val="both"/>
              <w:rPr>
                <w:rFonts w:ascii="SVN-Gilroy" w:hAnsi="SVN-Gilroy"/>
                <w:sz w:val="24"/>
                <w:szCs w:val="24"/>
              </w:rPr>
            </w:pPr>
            <w:r w:rsidRPr="00324CB0">
              <w:rPr>
                <w:rFonts w:ascii="SVN-Gilroy" w:hAnsi="SVN-Gilroy"/>
                <w:sz w:val="24"/>
                <w:szCs w:val="24"/>
              </w:rPr>
              <w:t>5.4 Chúng tôi đảm bảo các thông tin cung cấp cho VPBank là đầy đủ và chính xác, đồng thời có nghĩa vụ cập nhật và thông báo cho VPBank những thay đổi về thông tin đã đăng ký trong thời hạn tối đa 30 (ba m</w:t>
            </w:r>
            <w:r w:rsidRPr="00324CB0">
              <w:rPr>
                <w:rFonts w:ascii="SVN-Gilroy" w:hAnsi="SVN-Gilroy" w:hint="eastAsia"/>
                <w:sz w:val="24"/>
                <w:szCs w:val="24"/>
              </w:rPr>
              <w:t>ươ</w:t>
            </w:r>
            <w:r w:rsidRPr="00324CB0">
              <w:rPr>
                <w:rFonts w:ascii="SVN-Gilroy" w:hAnsi="SVN-Gilroy"/>
                <w:sz w:val="24"/>
                <w:szCs w:val="24"/>
              </w:rPr>
              <w:t xml:space="preserve">i) ngày kể từ ngày thay </w:t>
            </w:r>
            <w:r w:rsidRPr="00324CB0">
              <w:rPr>
                <w:rFonts w:ascii="SVN-Gilroy" w:hAnsi="SVN-Gilroy" w:hint="eastAsia"/>
                <w:sz w:val="24"/>
                <w:szCs w:val="24"/>
              </w:rPr>
              <w:t>đ</w:t>
            </w:r>
            <w:r w:rsidRPr="00324CB0">
              <w:rPr>
                <w:rFonts w:ascii="SVN-Gilroy" w:hAnsi="SVN-Gilroy"/>
                <w:sz w:val="24"/>
                <w:szCs w:val="24"/>
              </w:rPr>
              <w:t>ổi.</w:t>
            </w:r>
          </w:p>
          <w:p w14:paraId="44F80E4D" w14:textId="29EFBCF2" w:rsidR="00D2578F" w:rsidRPr="00324CB0" w:rsidRDefault="00D2578F" w:rsidP="00D2578F">
            <w:pPr>
              <w:ind w:right="115"/>
              <w:jc w:val="both"/>
              <w:rPr>
                <w:rFonts w:ascii="SVN-Gilroy" w:hAnsi="SVN-Gilroy"/>
                <w:sz w:val="24"/>
                <w:szCs w:val="24"/>
              </w:rPr>
            </w:pPr>
            <w:r w:rsidRPr="002F536F">
              <w:rPr>
                <w:rFonts w:ascii="SVN-Gilroy" w:hAnsi="SVN-Gilroy"/>
                <w:i/>
                <w:sz w:val="24"/>
                <w:szCs w:val="24"/>
              </w:rPr>
              <w:t>We ensure the sufficiency and accuracy of information provided for VPBank, and we are obliged to update and notify VPBank of changes in registered information within a maximum duration of 30 (thirty) days from the date of such changes</w:t>
            </w:r>
            <w:r w:rsidRPr="002F536F">
              <w:rPr>
                <w:rFonts w:ascii="SVN-Gilroy" w:hAnsi="SVN-Gilroy"/>
                <w:sz w:val="24"/>
                <w:szCs w:val="24"/>
              </w:rPr>
              <w:t>.</w:t>
            </w:r>
          </w:p>
          <w:p w14:paraId="76F82B0C" w14:textId="209C77BD" w:rsidR="00D2578F" w:rsidRDefault="00D2578F" w:rsidP="00D2578F">
            <w:pPr>
              <w:ind w:right="115"/>
              <w:jc w:val="both"/>
              <w:rPr>
                <w:rFonts w:ascii="SVN-Gilroy" w:hAnsi="SVN-Gilroy"/>
                <w:sz w:val="24"/>
                <w:szCs w:val="24"/>
              </w:rPr>
            </w:pPr>
            <w:r w:rsidRPr="00324CB0">
              <w:rPr>
                <w:rFonts w:ascii="SVN-Gilroy" w:hAnsi="SVN-Gilroy"/>
                <w:sz w:val="24"/>
                <w:szCs w:val="24"/>
              </w:rPr>
              <w:t>5.5 Chúng tôi xác nh</w:t>
            </w:r>
            <w:r w:rsidRPr="00324CB0">
              <w:rPr>
                <w:rFonts w:ascii="SVN-Gilroy" w:hAnsi="SVN-Gilroy" w:cs="Cambria"/>
                <w:sz w:val="24"/>
                <w:szCs w:val="24"/>
              </w:rPr>
              <w:t>ậ</w:t>
            </w:r>
            <w:r w:rsidRPr="00324CB0">
              <w:rPr>
                <w:rFonts w:ascii="SVN-Gilroy" w:hAnsi="SVN-Gilroy"/>
                <w:sz w:val="24"/>
                <w:szCs w:val="24"/>
              </w:rPr>
              <w:t xml:space="preserve">n </w:t>
            </w:r>
            <w:r w:rsidRPr="00324CB0">
              <w:rPr>
                <w:rFonts w:ascii="SVN-Gilroy" w:hAnsi="SVN-Gilroy" w:cs="VNI-Times"/>
                <w:sz w:val="24"/>
                <w:szCs w:val="24"/>
              </w:rPr>
              <w:t>đã</w:t>
            </w:r>
            <w:r w:rsidRPr="00324CB0">
              <w:rPr>
                <w:rFonts w:ascii="SVN-Gilroy" w:hAnsi="SVN-Gilroy"/>
                <w:sz w:val="24"/>
                <w:szCs w:val="24"/>
              </w:rPr>
              <w:t xml:space="preserve"> hi</w:t>
            </w:r>
            <w:r w:rsidRPr="00324CB0">
              <w:rPr>
                <w:rFonts w:ascii="SVN-Gilroy" w:hAnsi="SVN-Gilroy" w:cs="Cambria"/>
                <w:sz w:val="24"/>
                <w:szCs w:val="24"/>
              </w:rPr>
              <w:t>ể</w:t>
            </w:r>
            <w:r w:rsidRPr="00324CB0">
              <w:rPr>
                <w:rFonts w:ascii="SVN-Gilroy" w:hAnsi="SVN-Gilroy"/>
                <w:sz w:val="24"/>
                <w:szCs w:val="24"/>
              </w:rPr>
              <w:t>u r</w:t>
            </w:r>
            <w:r w:rsidRPr="00324CB0">
              <w:rPr>
                <w:rFonts w:ascii="SVN-Gilroy" w:hAnsi="SVN-Gilroy" w:cs="VNI-Times"/>
                <w:sz w:val="24"/>
                <w:szCs w:val="24"/>
              </w:rPr>
              <w:t>õ</w:t>
            </w:r>
            <w:r w:rsidRPr="00324CB0">
              <w:rPr>
                <w:rFonts w:ascii="SVN-Gilroy" w:hAnsi="SVN-Gilroy"/>
                <w:sz w:val="24"/>
                <w:szCs w:val="24"/>
              </w:rPr>
              <w:t xml:space="preserve"> r</w:t>
            </w:r>
            <w:r w:rsidRPr="00324CB0">
              <w:rPr>
                <w:rFonts w:ascii="SVN-Gilroy" w:hAnsi="SVN-Gilroy" w:cs="Cambria"/>
                <w:sz w:val="24"/>
                <w:szCs w:val="24"/>
              </w:rPr>
              <w:t>ằ</w:t>
            </w:r>
            <w:r w:rsidRPr="00324CB0">
              <w:rPr>
                <w:rFonts w:ascii="SVN-Gilroy" w:hAnsi="SVN-Gilroy"/>
                <w:sz w:val="24"/>
                <w:szCs w:val="24"/>
              </w:rPr>
              <w:t>ng H</w:t>
            </w:r>
            <w:r w:rsidRPr="00324CB0">
              <w:rPr>
                <w:rFonts w:ascii="SVN-Gilroy" w:hAnsi="SVN-Gilroy" w:cs="Cambria"/>
                <w:sz w:val="24"/>
                <w:szCs w:val="24"/>
              </w:rPr>
              <w:t>ợ</w:t>
            </w:r>
            <w:r w:rsidRPr="00324CB0">
              <w:rPr>
                <w:rFonts w:ascii="SVN-Gilroy" w:hAnsi="SVN-Gilroy"/>
                <w:sz w:val="24"/>
                <w:szCs w:val="24"/>
              </w:rPr>
              <w:t xml:space="preserve">p </w:t>
            </w:r>
            <w:r w:rsidRPr="00324CB0">
              <w:rPr>
                <w:rFonts w:ascii="SVN-Gilroy" w:hAnsi="SVN-Gilroy" w:cs="VNI-Times"/>
                <w:sz w:val="24"/>
                <w:szCs w:val="24"/>
              </w:rPr>
              <w:t>đ</w:t>
            </w:r>
            <w:r w:rsidRPr="00324CB0">
              <w:rPr>
                <w:rFonts w:ascii="SVN-Gilroy" w:hAnsi="SVN-Gilroy" w:cs="Cambria"/>
                <w:sz w:val="24"/>
                <w:szCs w:val="24"/>
              </w:rPr>
              <w:t>ồ</w:t>
            </w:r>
            <w:r w:rsidRPr="00324CB0">
              <w:rPr>
                <w:rFonts w:ascii="SVN-Gilroy" w:hAnsi="SVN-Gilroy"/>
                <w:sz w:val="24"/>
                <w:szCs w:val="24"/>
              </w:rPr>
              <w:t>ng s</w:t>
            </w:r>
            <w:r w:rsidRPr="00324CB0">
              <w:rPr>
                <w:rFonts w:ascii="SVN-Gilroy" w:hAnsi="SVN-Gilroy" w:cs="Cambria"/>
                <w:sz w:val="24"/>
                <w:szCs w:val="24"/>
              </w:rPr>
              <w:t>ử</w:t>
            </w:r>
            <w:r w:rsidRPr="00324CB0">
              <w:rPr>
                <w:rFonts w:ascii="SVN-Gilroy" w:hAnsi="SVN-Gilroy"/>
                <w:sz w:val="24"/>
                <w:szCs w:val="24"/>
              </w:rPr>
              <w:t xml:space="preserve"> d</w:t>
            </w:r>
            <w:r w:rsidRPr="00324CB0">
              <w:rPr>
                <w:rFonts w:ascii="SVN-Gilroy" w:hAnsi="SVN-Gilroy" w:cs="Cambria"/>
                <w:sz w:val="24"/>
                <w:szCs w:val="24"/>
              </w:rPr>
              <w:t>ụ</w:t>
            </w:r>
            <w:r w:rsidRPr="00324CB0">
              <w:rPr>
                <w:rFonts w:ascii="SVN-Gilroy" w:hAnsi="SVN-Gilroy"/>
                <w:sz w:val="24"/>
                <w:szCs w:val="24"/>
              </w:rPr>
              <w:t>ng D</w:t>
            </w:r>
            <w:r w:rsidRPr="00324CB0">
              <w:rPr>
                <w:rFonts w:ascii="SVN-Gilroy" w:hAnsi="SVN-Gilroy" w:cs="Cambria"/>
                <w:sz w:val="24"/>
                <w:szCs w:val="24"/>
              </w:rPr>
              <w:t>ị</w:t>
            </w:r>
            <w:r w:rsidRPr="00324CB0">
              <w:rPr>
                <w:rFonts w:ascii="SVN-Gilroy" w:hAnsi="SVN-Gilroy"/>
                <w:sz w:val="24"/>
                <w:szCs w:val="24"/>
              </w:rPr>
              <w:t>ch v</w:t>
            </w:r>
            <w:r w:rsidRPr="00324CB0">
              <w:rPr>
                <w:rFonts w:ascii="SVN-Gilroy" w:hAnsi="SVN-Gilroy" w:cs="Cambria"/>
                <w:sz w:val="24"/>
                <w:szCs w:val="24"/>
              </w:rPr>
              <w:t>ụ</w:t>
            </w:r>
            <w:r w:rsidRPr="00324CB0">
              <w:rPr>
                <w:rFonts w:ascii="SVN-Gilroy" w:hAnsi="SVN-Gilroy"/>
                <w:sz w:val="24"/>
                <w:szCs w:val="24"/>
              </w:rPr>
              <w:t xml:space="preserve"> VPBank NEOBiz</w:t>
            </w:r>
            <w:r>
              <w:rPr>
                <w:rFonts w:ascii="SVN-Gilroy" w:hAnsi="SVN-Gilroy"/>
                <w:sz w:val="24"/>
                <w:szCs w:val="24"/>
              </w:rPr>
              <w:t xml:space="preserve"> Plus</w:t>
            </w:r>
            <w:r w:rsidRPr="00324CB0">
              <w:rPr>
                <w:rFonts w:ascii="SVN-Gilroy" w:hAnsi="SVN-Gilroy"/>
                <w:sz w:val="24"/>
                <w:szCs w:val="24"/>
              </w:rPr>
              <w:t xml:space="preserve"> gi</w:t>
            </w:r>
            <w:r w:rsidRPr="00324CB0">
              <w:rPr>
                <w:rFonts w:ascii="SVN-Gilroy" w:hAnsi="SVN-Gilroy" w:cs="Cambria"/>
                <w:sz w:val="24"/>
                <w:szCs w:val="24"/>
              </w:rPr>
              <w:t>ữ</w:t>
            </w:r>
            <w:r w:rsidRPr="00324CB0">
              <w:rPr>
                <w:rFonts w:ascii="SVN-Gilroy" w:hAnsi="SVN-Gilroy"/>
                <w:sz w:val="24"/>
                <w:szCs w:val="24"/>
              </w:rPr>
              <w:t>a Ch</w:t>
            </w:r>
            <w:r w:rsidRPr="00324CB0">
              <w:rPr>
                <w:rFonts w:ascii="SVN-Gilroy" w:hAnsi="SVN-Gilroy" w:cs="VNI-Times"/>
                <w:sz w:val="24"/>
                <w:szCs w:val="24"/>
              </w:rPr>
              <w:t>ú</w:t>
            </w:r>
            <w:r w:rsidRPr="00324CB0">
              <w:rPr>
                <w:rFonts w:ascii="SVN-Gilroy" w:hAnsi="SVN-Gilroy"/>
                <w:sz w:val="24"/>
                <w:szCs w:val="24"/>
              </w:rPr>
              <w:t>ng t</w:t>
            </w:r>
            <w:r w:rsidRPr="00324CB0">
              <w:rPr>
                <w:rFonts w:ascii="SVN-Gilroy" w:hAnsi="SVN-Gilroy" w:cs="VNI-Times"/>
                <w:sz w:val="24"/>
                <w:szCs w:val="24"/>
              </w:rPr>
              <w:t>ô</w:t>
            </w:r>
            <w:r w:rsidRPr="00324CB0">
              <w:rPr>
                <w:rFonts w:ascii="SVN-Gilroy" w:hAnsi="SVN-Gilroy"/>
                <w:sz w:val="24"/>
                <w:szCs w:val="24"/>
              </w:rPr>
              <w:t>i v</w:t>
            </w:r>
            <w:r w:rsidRPr="00324CB0">
              <w:rPr>
                <w:rFonts w:ascii="SVN-Gilroy" w:hAnsi="SVN-Gilroy" w:cs="VNI-Times"/>
                <w:sz w:val="24"/>
                <w:szCs w:val="24"/>
              </w:rPr>
              <w:t>à</w:t>
            </w:r>
            <w:r w:rsidRPr="00324CB0">
              <w:rPr>
                <w:rFonts w:ascii="SVN-Gilroy" w:hAnsi="SVN-Gilroy"/>
                <w:sz w:val="24"/>
                <w:szCs w:val="24"/>
              </w:rPr>
              <w:t xml:space="preserve"> VPBank </w:t>
            </w:r>
            <w:r w:rsidRPr="00324CB0">
              <w:rPr>
                <w:rFonts w:ascii="SVN-Gilroy" w:hAnsi="SVN-Gilroy" w:cs="VNI-Times"/>
                <w:sz w:val="24"/>
                <w:szCs w:val="24"/>
              </w:rPr>
              <w:t>đ</w:t>
            </w:r>
            <w:r w:rsidRPr="00324CB0">
              <w:rPr>
                <w:rFonts w:ascii="SVN-Gilroy" w:hAnsi="SVN-Gilroy" w:cs="Cambria"/>
                <w:sz w:val="24"/>
                <w:szCs w:val="24"/>
              </w:rPr>
              <w:t>ượ</w:t>
            </w:r>
            <w:r w:rsidRPr="00324CB0">
              <w:rPr>
                <w:rFonts w:ascii="SVN-Gilroy" w:hAnsi="SVN-Gilroy"/>
                <w:sz w:val="24"/>
                <w:szCs w:val="24"/>
              </w:rPr>
              <w:t>c c</w:t>
            </w:r>
            <w:r w:rsidRPr="00324CB0">
              <w:rPr>
                <w:rFonts w:ascii="SVN-Gilroy" w:hAnsi="SVN-Gilroy" w:cs="Cambria"/>
                <w:sz w:val="24"/>
                <w:szCs w:val="24"/>
              </w:rPr>
              <w:t>ấ</w:t>
            </w:r>
            <w:r w:rsidRPr="00324CB0">
              <w:rPr>
                <w:rFonts w:ascii="SVN-Gilroy" w:hAnsi="SVN-Gilroy"/>
                <w:sz w:val="24"/>
                <w:szCs w:val="24"/>
              </w:rPr>
              <w:t>u th</w:t>
            </w:r>
            <w:r w:rsidRPr="00324CB0">
              <w:rPr>
                <w:rFonts w:ascii="SVN-Gilroy" w:hAnsi="SVN-Gilroy" w:cs="VNI-Times"/>
                <w:sz w:val="24"/>
                <w:szCs w:val="24"/>
              </w:rPr>
              <w:t>à</w:t>
            </w:r>
            <w:r w:rsidRPr="00324CB0">
              <w:rPr>
                <w:rFonts w:ascii="SVN-Gilroy" w:hAnsi="SVN-Gilroy"/>
                <w:sz w:val="24"/>
                <w:szCs w:val="24"/>
              </w:rPr>
              <w:t>nh b</w:t>
            </w:r>
            <w:r w:rsidRPr="00324CB0">
              <w:rPr>
                <w:rFonts w:ascii="SVN-Gilroy" w:hAnsi="SVN-Gilroy" w:cs="Cambria"/>
                <w:sz w:val="24"/>
                <w:szCs w:val="24"/>
              </w:rPr>
              <w:t>ở</w:t>
            </w:r>
            <w:r w:rsidRPr="00324CB0">
              <w:rPr>
                <w:rFonts w:ascii="SVN-Gilroy" w:hAnsi="SVN-Gilroy"/>
                <w:sz w:val="24"/>
                <w:szCs w:val="24"/>
              </w:rPr>
              <w:t>i (i) Gi</w:t>
            </w:r>
            <w:r w:rsidRPr="00324CB0">
              <w:rPr>
                <w:rFonts w:ascii="SVN-Gilroy" w:hAnsi="SVN-Gilroy" w:cs="Cambria"/>
                <w:sz w:val="24"/>
                <w:szCs w:val="24"/>
              </w:rPr>
              <w:t>ấ</w:t>
            </w:r>
            <w:r w:rsidRPr="00324CB0">
              <w:rPr>
                <w:rFonts w:ascii="SVN-Gilroy" w:hAnsi="SVN-Gilroy"/>
                <w:sz w:val="24"/>
                <w:szCs w:val="24"/>
              </w:rPr>
              <w:t xml:space="preserve">y </w:t>
            </w:r>
            <w:r w:rsidRPr="00324CB0">
              <w:rPr>
                <w:rFonts w:ascii="SVN-Gilroy" w:hAnsi="SVN-Gilroy" w:cs="VNI-Times"/>
                <w:sz w:val="24"/>
                <w:szCs w:val="24"/>
              </w:rPr>
              <w:t>đ</w:t>
            </w:r>
            <w:r w:rsidRPr="00324CB0">
              <w:rPr>
                <w:rFonts w:ascii="SVN-Gilroy" w:hAnsi="SVN-Gilroy" w:cs="Cambria"/>
                <w:sz w:val="24"/>
                <w:szCs w:val="24"/>
              </w:rPr>
              <w:t>ề</w:t>
            </w:r>
            <w:r w:rsidRPr="00324CB0">
              <w:rPr>
                <w:rFonts w:ascii="SVN-Gilroy" w:hAnsi="SVN-Gilroy"/>
                <w:sz w:val="24"/>
                <w:szCs w:val="24"/>
              </w:rPr>
              <w:t xml:space="preserve"> ngh</w:t>
            </w:r>
            <w:r w:rsidRPr="00324CB0">
              <w:rPr>
                <w:rFonts w:ascii="SVN-Gilroy" w:hAnsi="SVN-Gilroy" w:cs="Cambria"/>
                <w:sz w:val="24"/>
                <w:szCs w:val="24"/>
              </w:rPr>
              <w:t>ị</w:t>
            </w:r>
            <w:r w:rsidRPr="00324CB0">
              <w:rPr>
                <w:rFonts w:ascii="SVN-Gilroy" w:hAnsi="SVN-Gilroy"/>
                <w:sz w:val="24"/>
                <w:szCs w:val="24"/>
              </w:rPr>
              <w:t xml:space="preserve"> (</w:t>
            </w:r>
            <w:r w:rsidRPr="00324CB0">
              <w:rPr>
                <w:rFonts w:ascii="SVN-Gilroy" w:hAnsi="SVN-Gilroy" w:cs="VNI-Times"/>
                <w:sz w:val="24"/>
                <w:szCs w:val="24"/>
              </w:rPr>
              <w:t>đã</w:t>
            </w:r>
            <w:r w:rsidRPr="00324CB0">
              <w:rPr>
                <w:rFonts w:ascii="SVN-Gilroy" w:hAnsi="SVN-Gilroy"/>
                <w:sz w:val="24"/>
                <w:szCs w:val="24"/>
              </w:rPr>
              <w:t xml:space="preserve"> c</w:t>
            </w:r>
            <w:r w:rsidRPr="00324CB0">
              <w:rPr>
                <w:rFonts w:ascii="SVN-Gilroy" w:hAnsi="SVN-Gilroy" w:cs="VNI-Times"/>
                <w:sz w:val="24"/>
                <w:szCs w:val="24"/>
              </w:rPr>
              <w:t>ó</w:t>
            </w:r>
            <w:r w:rsidRPr="00324CB0">
              <w:rPr>
                <w:rFonts w:ascii="SVN-Gilroy" w:hAnsi="SVN-Gilroy"/>
                <w:sz w:val="24"/>
                <w:szCs w:val="24"/>
              </w:rPr>
              <w:t xml:space="preserve"> ch</w:t>
            </w:r>
            <w:r w:rsidRPr="00324CB0">
              <w:rPr>
                <w:rFonts w:ascii="SVN-Gilroy" w:hAnsi="SVN-Gilroy" w:cs="Cambria"/>
                <w:sz w:val="24"/>
                <w:szCs w:val="24"/>
              </w:rPr>
              <w:t>ấ</w:t>
            </w:r>
            <w:r w:rsidRPr="00324CB0">
              <w:rPr>
                <w:rFonts w:ascii="SVN-Gilroy" w:hAnsi="SVN-Gilroy"/>
                <w:sz w:val="24"/>
                <w:szCs w:val="24"/>
              </w:rPr>
              <w:t>p thu</w:t>
            </w:r>
            <w:r w:rsidRPr="00324CB0">
              <w:rPr>
                <w:rFonts w:ascii="SVN-Gilroy" w:hAnsi="SVN-Gilroy" w:cs="Cambria"/>
                <w:sz w:val="24"/>
                <w:szCs w:val="24"/>
              </w:rPr>
              <w:t>ậ</w:t>
            </w:r>
            <w:r w:rsidRPr="00324CB0">
              <w:rPr>
                <w:rFonts w:ascii="SVN-Gilroy" w:hAnsi="SVN-Gilroy"/>
                <w:sz w:val="24"/>
                <w:szCs w:val="24"/>
              </w:rPr>
              <w:t>n c</w:t>
            </w:r>
            <w:r w:rsidRPr="00324CB0">
              <w:rPr>
                <w:rFonts w:ascii="SVN-Gilroy" w:hAnsi="SVN-Gilroy" w:cs="Cambria"/>
                <w:sz w:val="24"/>
                <w:szCs w:val="24"/>
              </w:rPr>
              <w:t>ủ</w:t>
            </w:r>
            <w:r w:rsidRPr="00324CB0">
              <w:rPr>
                <w:rFonts w:ascii="SVN-Gilroy" w:hAnsi="SVN-Gilroy"/>
                <w:sz w:val="24"/>
                <w:szCs w:val="24"/>
              </w:rPr>
              <w:t>a VPBank), (ii) Ph</w:t>
            </w:r>
            <w:r w:rsidRPr="00324CB0">
              <w:rPr>
                <w:rFonts w:ascii="SVN-Gilroy" w:hAnsi="SVN-Gilroy" w:cs="Cambria"/>
                <w:sz w:val="24"/>
                <w:szCs w:val="24"/>
              </w:rPr>
              <w:t>ụ</w:t>
            </w:r>
            <w:r w:rsidRPr="00324CB0">
              <w:rPr>
                <w:rFonts w:ascii="SVN-Gilroy" w:hAnsi="SVN-Gilroy"/>
                <w:sz w:val="24"/>
                <w:szCs w:val="24"/>
              </w:rPr>
              <w:t xml:space="preserve"> l</w:t>
            </w:r>
            <w:r w:rsidRPr="00324CB0">
              <w:rPr>
                <w:rFonts w:ascii="SVN-Gilroy" w:hAnsi="SVN-Gilroy" w:cs="Cambria"/>
                <w:sz w:val="24"/>
                <w:szCs w:val="24"/>
              </w:rPr>
              <w:t>ụ</w:t>
            </w:r>
            <w:r w:rsidRPr="00324CB0">
              <w:rPr>
                <w:rFonts w:ascii="SVN-Gilroy" w:hAnsi="SVN-Gilroy"/>
                <w:sz w:val="24"/>
                <w:szCs w:val="24"/>
              </w:rPr>
              <w:t>c n</w:t>
            </w:r>
            <w:r w:rsidRPr="00324CB0">
              <w:rPr>
                <w:rFonts w:ascii="SVN-Gilroy" w:hAnsi="SVN-Gilroy" w:cs="VNI-Times"/>
                <w:sz w:val="24"/>
                <w:szCs w:val="24"/>
              </w:rPr>
              <w:t>à</w:t>
            </w:r>
            <w:r w:rsidRPr="00324CB0">
              <w:rPr>
                <w:rFonts w:ascii="SVN-Gilroy" w:hAnsi="SVN-Gilroy"/>
                <w:sz w:val="24"/>
                <w:szCs w:val="24"/>
              </w:rPr>
              <w:t>y v</w:t>
            </w:r>
            <w:r w:rsidRPr="00324CB0">
              <w:rPr>
                <w:rFonts w:ascii="SVN-Gilroy" w:hAnsi="SVN-Gilroy" w:cs="VNI-Times"/>
                <w:sz w:val="24"/>
                <w:szCs w:val="24"/>
              </w:rPr>
              <w:t>à</w:t>
            </w:r>
            <w:r w:rsidRPr="00324CB0">
              <w:rPr>
                <w:rFonts w:ascii="SVN-Gilroy" w:hAnsi="SVN-Gilroy"/>
                <w:sz w:val="24"/>
                <w:szCs w:val="24"/>
              </w:rPr>
              <w:t xml:space="preserve"> (iii) </w:t>
            </w:r>
            <w:r w:rsidRPr="00324CB0">
              <w:rPr>
                <w:rFonts w:ascii="SVN-Gilroy" w:hAnsi="SVN-Gilroy" w:cs="Cambria"/>
                <w:sz w:val="24"/>
                <w:szCs w:val="24"/>
              </w:rPr>
              <w:t>Đ</w:t>
            </w:r>
            <w:r w:rsidRPr="00324CB0">
              <w:rPr>
                <w:rFonts w:ascii="SVN-Gilroy" w:hAnsi="SVN-Gilroy"/>
                <w:sz w:val="24"/>
                <w:szCs w:val="24"/>
              </w:rPr>
              <w:t>i</w:t>
            </w:r>
            <w:r w:rsidRPr="00324CB0">
              <w:rPr>
                <w:rFonts w:ascii="SVN-Gilroy" w:hAnsi="SVN-Gilroy" w:cs="Cambria"/>
                <w:sz w:val="24"/>
                <w:szCs w:val="24"/>
              </w:rPr>
              <w:t>ề</w:t>
            </w:r>
            <w:r w:rsidRPr="00324CB0">
              <w:rPr>
                <w:rFonts w:ascii="SVN-Gilroy" w:hAnsi="SVN-Gilroy"/>
                <w:sz w:val="24"/>
                <w:szCs w:val="24"/>
              </w:rPr>
              <w:t>u ki</w:t>
            </w:r>
            <w:r w:rsidRPr="00324CB0">
              <w:rPr>
                <w:rFonts w:ascii="SVN-Gilroy" w:hAnsi="SVN-Gilroy" w:cs="Cambria"/>
                <w:sz w:val="24"/>
                <w:szCs w:val="24"/>
              </w:rPr>
              <w:t>ệ</w:t>
            </w:r>
            <w:r w:rsidRPr="00324CB0">
              <w:rPr>
                <w:rFonts w:ascii="SVN-Gilroy" w:hAnsi="SVN-Gilroy"/>
                <w:sz w:val="24"/>
                <w:szCs w:val="24"/>
              </w:rPr>
              <w:t>n giao d</w:t>
            </w:r>
            <w:r w:rsidRPr="00324CB0">
              <w:rPr>
                <w:rFonts w:ascii="SVN-Gilroy" w:hAnsi="SVN-Gilroy" w:cs="Cambria"/>
                <w:sz w:val="24"/>
                <w:szCs w:val="24"/>
              </w:rPr>
              <w:t>ị</w:t>
            </w:r>
            <w:r w:rsidRPr="00324CB0">
              <w:rPr>
                <w:rFonts w:ascii="SVN-Gilroy" w:hAnsi="SVN-Gilroy"/>
                <w:sz w:val="24"/>
                <w:szCs w:val="24"/>
              </w:rPr>
              <w:t>ch chung.</w:t>
            </w:r>
          </w:p>
          <w:p w14:paraId="30E61A79" w14:textId="3264B784" w:rsidR="00D2578F" w:rsidRPr="00324CB0" w:rsidRDefault="00D2578F" w:rsidP="00D2578F">
            <w:pPr>
              <w:ind w:right="115"/>
              <w:jc w:val="both"/>
              <w:rPr>
                <w:rFonts w:ascii="SVN-Gilroy" w:hAnsi="SVN-Gilroy"/>
                <w:sz w:val="24"/>
                <w:szCs w:val="24"/>
              </w:rPr>
            </w:pPr>
            <w:r w:rsidRPr="002F536F">
              <w:rPr>
                <w:rFonts w:ascii="SVN-Gilroy" w:hAnsi="SVN-Gilroy"/>
                <w:i/>
                <w:sz w:val="24"/>
                <w:szCs w:val="24"/>
              </w:rPr>
              <w:t xml:space="preserve">We confirm that we fully understand that the Contract on </w:t>
            </w:r>
            <w:r>
              <w:rPr>
                <w:rFonts w:ascii="SVN-Gilroy" w:hAnsi="SVN-Gilroy"/>
                <w:i/>
                <w:sz w:val="24"/>
                <w:szCs w:val="24"/>
              </w:rPr>
              <w:t xml:space="preserve">Use of </w:t>
            </w:r>
            <w:r w:rsidRPr="002F536F">
              <w:rPr>
                <w:rFonts w:ascii="SVN-Gilroy" w:hAnsi="SVN-Gilroy"/>
                <w:i/>
                <w:sz w:val="24"/>
                <w:szCs w:val="24"/>
              </w:rPr>
              <w:t xml:space="preserve">VPBank NEOBiz </w:t>
            </w:r>
            <w:r>
              <w:rPr>
                <w:rFonts w:ascii="SVN-Gilroy" w:hAnsi="SVN-Gilroy"/>
                <w:i/>
                <w:sz w:val="24"/>
                <w:szCs w:val="24"/>
              </w:rPr>
              <w:t xml:space="preserve">Plus </w:t>
            </w:r>
            <w:r w:rsidRPr="002F536F">
              <w:rPr>
                <w:rFonts w:ascii="SVN-Gilroy" w:hAnsi="SVN-Gilroy"/>
                <w:i/>
                <w:sz w:val="24"/>
                <w:szCs w:val="24"/>
              </w:rPr>
              <w:t xml:space="preserve">Service between Us and VPBank is constituted by the (i) Request (with VPBank's approval), (ii) this Annex, and (iii) </w:t>
            </w:r>
            <w:r>
              <w:rPr>
                <w:rFonts w:ascii="SVN-Gilroy" w:hAnsi="SVN-Gilroy"/>
                <w:i/>
                <w:sz w:val="24"/>
                <w:szCs w:val="24"/>
              </w:rPr>
              <w:t xml:space="preserve">the </w:t>
            </w:r>
            <w:r w:rsidRPr="002F536F">
              <w:rPr>
                <w:rFonts w:ascii="SVN-Gilroy" w:hAnsi="SVN-Gilroy"/>
                <w:i/>
                <w:sz w:val="24"/>
                <w:szCs w:val="24"/>
              </w:rPr>
              <w:t>General Transaction Conditions</w:t>
            </w:r>
            <w:r w:rsidRPr="002F536F">
              <w:rPr>
                <w:rFonts w:ascii="SVN-Gilroy" w:hAnsi="SVN-Gilroy"/>
                <w:sz w:val="24"/>
                <w:szCs w:val="24"/>
              </w:rPr>
              <w:t>.</w:t>
            </w:r>
          </w:p>
          <w:p w14:paraId="5622E656" w14:textId="77777777" w:rsidR="00D2578F" w:rsidRDefault="00D2578F" w:rsidP="00D2578F">
            <w:pPr>
              <w:jc w:val="both"/>
              <w:rPr>
                <w:rFonts w:ascii="SVN-Gilroy" w:hAnsi="SVN-Gilroy"/>
                <w:sz w:val="24"/>
                <w:szCs w:val="24"/>
              </w:rPr>
            </w:pPr>
            <w:r>
              <w:rPr>
                <w:rFonts w:ascii="SVN-Gilroy" w:hAnsi="SVN-Gilroy"/>
                <w:sz w:val="24"/>
                <w:szCs w:val="24"/>
              </w:rPr>
              <w:t xml:space="preserve">5.6 </w:t>
            </w:r>
            <w:r w:rsidRPr="00324CB0">
              <w:rPr>
                <w:rFonts w:ascii="SVN-Gilroy" w:hAnsi="SVN-Gilroy"/>
                <w:sz w:val="24"/>
                <w:szCs w:val="24"/>
              </w:rPr>
              <w:t>Chúng tôi đồng ý rằng VPBank có thể chủ động thực hiện việc điều chỉnh, phát triển bổ sung, thay thế các sản phẩm, dịch vụ, tính năng đ</w:t>
            </w:r>
            <w:r w:rsidRPr="00324CB0">
              <w:rPr>
                <w:rFonts w:ascii="SVN-Gilroy" w:hAnsi="SVN-Gilroy" w:hint="eastAsia"/>
                <w:sz w:val="24"/>
                <w:szCs w:val="24"/>
              </w:rPr>
              <w:t>ư</w:t>
            </w:r>
            <w:r w:rsidRPr="00324CB0">
              <w:rPr>
                <w:rFonts w:ascii="SVN-Gilroy" w:hAnsi="SVN-Gilroy"/>
                <w:sz w:val="24"/>
                <w:szCs w:val="24"/>
              </w:rPr>
              <w:t xml:space="preserve">ợc cung ứng trên </w:t>
            </w:r>
            <w:r>
              <w:rPr>
                <w:rFonts w:ascii="SVN-Gilroy" w:hAnsi="SVN-Gilroy"/>
                <w:sz w:val="24"/>
                <w:szCs w:val="24"/>
              </w:rPr>
              <w:t>H</w:t>
            </w:r>
            <w:r w:rsidRPr="00324CB0">
              <w:rPr>
                <w:rFonts w:ascii="SVN-Gilroy" w:hAnsi="SVN-Gilroy"/>
                <w:sz w:val="24"/>
                <w:szCs w:val="24"/>
              </w:rPr>
              <w:t xml:space="preserve">ệ thống </w:t>
            </w:r>
            <w:r>
              <w:rPr>
                <w:rFonts w:ascii="SVN-Gilroy" w:hAnsi="SVN-Gilroy"/>
                <w:sz w:val="24"/>
                <w:szCs w:val="24"/>
              </w:rPr>
              <w:t>CMP</w:t>
            </w:r>
            <w:r w:rsidRPr="00324CB0">
              <w:rPr>
                <w:rFonts w:ascii="SVN-Gilroy" w:hAnsi="SVN-Gilroy"/>
                <w:sz w:val="24"/>
                <w:szCs w:val="24"/>
              </w:rPr>
              <w:t xml:space="preserve"> theo chính sách của VPBank từng thời kỳ. Chúng tôi cam kết tuân thủ đầy đủ các yêu cầu, điều kiện, thủ tục, … theo quy định của VPBank khi tham gia sử dụng các sản phẩm, dịch vụ này.   </w:t>
            </w:r>
          </w:p>
          <w:p w14:paraId="5F439F5C" w14:textId="570D3888" w:rsidR="00D2578F" w:rsidRPr="003C3A6F" w:rsidRDefault="00D2578F" w:rsidP="00D2578F">
            <w:pPr>
              <w:jc w:val="both"/>
              <w:rPr>
                <w:rFonts w:ascii="SVN-Gilroy" w:hAnsi="SVN-Gilroy"/>
                <w:b/>
                <w:bCs/>
                <w:sz w:val="24"/>
                <w:szCs w:val="24"/>
              </w:rPr>
            </w:pPr>
            <w:r w:rsidRPr="00947AD3">
              <w:rPr>
                <w:rFonts w:ascii="SVN-Gilroy" w:hAnsi="SVN-Gilroy"/>
                <w:i/>
                <w:sz w:val="24"/>
                <w:szCs w:val="24"/>
              </w:rPr>
              <w:t xml:space="preserve">We agree that VPBank can proactively adjust, make additional development, or substitute products, services, and features provided </w:t>
            </w:r>
            <w:r>
              <w:rPr>
                <w:rFonts w:ascii="SVN-Gilroy" w:hAnsi="SVN-Gilroy"/>
                <w:i/>
                <w:sz w:val="24"/>
                <w:szCs w:val="24"/>
              </w:rPr>
              <w:t>via the CMP</w:t>
            </w:r>
            <w:r w:rsidRPr="00947AD3">
              <w:rPr>
                <w:rFonts w:ascii="SVN-Gilroy" w:hAnsi="SVN-Gilroy"/>
                <w:i/>
                <w:sz w:val="24"/>
                <w:szCs w:val="24"/>
              </w:rPr>
              <w:t xml:space="preserve"> system in accordance with VPBank's policy from time to time. We warrant full compliance with requirements, conditions, procedures, etc., as prescribed by VPBank when using such products and services</w:t>
            </w:r>
            <w:r w:rsidRPr="00947AD3">
              <w:rPr>
                <w:rFonts w:ascii="SVN-Gilroy" w:hAnsi="SVN-Gilroy"/>
                <w:sz w:val="24"/>
                <w:szCs w:val="24"/>
              </w:rPr>
              <w:t>.</w:t>
            </w:r>
            <w:r w:rsidRPr="00C8019B">
              <w:rPr>
                <w:rFonts w:ascii="SVN-Gilroy" w:hAnsi="SVN-Gilroy"/>
                <w:szCs w:val="24"/>
              </w:rPr>
              <w:t xml:space="preserve">   </w:t>
            </w:r>
          </w:p>
        </w:tc>
      </w:tr>
      <w:tr w:rsidR="00D2578F" w:rsidRPr="005E37B1" w14:paraId="51CC1478" w14:textId="77777777" w:rsidTr="002C3277">
        <w:trPr>
          <w:trHeight w:val="316"/>
          <w:jc w:val="center"/>
        </w:trPr>
        <w:tc>
          <w:tcPr>
            <w:tcW w:w="10345" w:type="dxa"/>
            <w:shd w:val="clear" w:color="auto" w:fill="00B050"/>
          </w:tcPr>
          <w:p w14:paraId="37BFBD40" w14:textId="48B16CA5" w:rsidR="00D2578F" w:rsidRPr="008324F6" w:rsidRDefault="00D2578F" w:rsidP="00D2578F">
            <w:pPr>
              <w:rPr>
                <w:rFonts w:ascii="SVN-Gilroy" w:hAnsi="SVN-Gilroy"/>
                <w:sz w:val="24"/>
                <w:szCs w:val="24"/>
              </w:rPr>
            </w:pPr>
            <w:r w:rsidRPr="008324F6">
              <w:rPr>
                <w:rFonts w:ascii="SVN-Gilroy" w:hAnsi="SVN-Gilroy"/>
                <w:b/>
                <w:sz w:val="24"/>
                <w:szCs w:val="24"/>
              </w:rPr>
              <w:lastRenderedPageBreak/>
              <w:t xml:space="preserve">II. PHẦN DÀNH CHO VPBANK/ </w:t>
            </w:r>
            <w:r w:rsidRPr="008324F6">
              <w:rPr>
                <w:rFonts w:ascii="SVN-Gilroy" w:hAnsi="SVN-Gilroy"/>
                <w:b/>
                <w:i/>
                <w:iCs/>
                <w:sz w:val="24"/>
                <w:szCs w:val="24"/>
              </w:rPr>
              <w:t>FOR VPBANK</w:t>
            </w:r>
          </w:p>
        </w:tc>
      </w:tr>
      <w:tr w:rsidR="00D2578F" w:rsidRPr="005E37B1" w14:paraId="0BB5C3CE" w14:textId="77777777" w:rsidTr="002C3277">
        <w:trPr>
          <w:trHeight w:val="1007"/>
          <w:jc w:val="center"/>
        </w:trPr>
        <w:tc>
          <w:tcPr>
            <w:tcW w:w="10345" w:type="dxa"/>
            <w:vAlign w:val="center"/>
            <w:hideMark/>
          </w:tcPr>
          <w:p w14:paraId="1D3A1FBB" w14:textId="6D14220D" w:rsidR="00D2578F" w:rsidRPr="008324F6" w:rsidRDefault="00D2578F" w:rsidP="00D2578F">
            <w:pPr>
              <w:tabs>
                <w:tab w:val="left" w:leader="underscore" w:pos="9900"/>
              </w:tabs>
              <w:rPr>
                <w:rFonts w:ascii="SVN-Gilroy" w:hAnsi="SVN-Gilroy"/>
                <w:sz w:val="24"/>
                <w:szCs w:val="24"/>
              </w:rPr>
            </w:pPr>
            <w:r w:rsidRPr="008324F6">
              <w:rPr>
                <w:rFonts w:ascii="SVN-Gilroy" w:hAnsi="SVN-Gilroy"/>
                <w:sz w:val="24"/>
                <w:szCs w:val="24"/>
              </w:rPr>
              <w:t>VPBank ch</w:t>
            </w:r>
            <w:r w:rsidRPr="008324F6">
              <w:rPr>
                <w:rFonts w:ascii="SVN-Gilroy" w:hAnsi="SVN-Gilroy" w:cs="Cambria"/>
                <w:sz w:val="24"/>
                <w:szCs w:val="24"/>
              </w:rPr>
              <w:t>ấ</w:t>
            </w:r>
            <w:r w:rsidRPr="008324F6">
              <w:rPr>
                <w:rFonts w:ascii="SVN-Gilroy" w:hAnsi="SVN-Gilroy"/>
                <w:sz w:val="24"/>
                <w:szCs w:val="24"/>
              </w:rPr>
              <w:t>p thu</w:t>
            </w:r>
            <w:r w:rsidRPr="008324F6">
              <w:rPr>
                <w:rFonts w:ascii="SVN-Gilroy" w:hAnsi="SVN-Gilroy" w:cs="Cambria"/>
                <w:sz w:val="24"/>
                <w:szCs w:val="24"/>
              </w:rPr>
              <w:t>ậ</w:t>
            </w:r>
            <w:r w:rsidRPr="008324F6">
              <w:rPr>
                <w:rFonts w:ascii="SVN-Gilroy" w:hAnsi="SVN-Gilroy"/>
                <w:sz w:val="24"/>
                <w:szCs w:val="24"/>
              </w:rPr>
              <w:t xml:space="preserve">n </w:t>
            </w:r>
            <w:r w:rsidRPr="008324F6">
              <w:rPr>
                <w:rFonts w:ascii="SVN-Gilroy" w:hAnsi="SVN-Gilroy" w:cs="VNI-Times"/>
                <w:sz w:val="24"/>
                <w:szCs w:val="24"/>
              </w:rPr>
              <w:t>đ</w:t>
            </w:r>
            <w:r w:rsidRPr="008324F6">
              <w:rPr>
                <w:rFonts w:ascii="SVN-Gilroy" w:hAnsi="SVN-Gilroy" w:cs="Cambria"/>
                <w:sz w:val="24"/>
                <w:szCs w:val="24"/>
              </w:rPr>
              <w:t>ă</w:t>
            </w:r>
            <w:r w:rsidRPr="008324F6">
              <w:rPr>
                <w:rFonts w:ascii="SVN-Gilroy" w:hAnsi="SVN-Gilroy"/>
                <w:sz w:val="24"/>
                <w:szCs w:val="24"/>
              </w:rPr>
              <w:t>ng k</w:t>
            </w:r>
            <w:r w:rsidRPr="008324F6">
              <w:rPr>
                <w:rFonts w:ascii="SVN-Gilroy" w:hAnsi="SVN-Gilroy" w:cs="VNI-Times"/>
                <w:sz w:val="24"/>
                <w:szCs w:val="24"/>
              </w:rPr>
              <w:t>ý</w:t>
            </w:r>
            <w:r w:rsidRPr="008324F6">
              <w:rPr>
                <w:rFonts w:ascii="SVN-Gilroy" w:hAnsi="SVN-Gilroy"/>
                <w:sz w:val="24"/>
                <w:szCs w:val="24"/>
              </w:rPr>
              <w:t xml:space="preserve"> s</w:t>
            </w:r>
            <w:r w:rsidRPr="008324F6">
              <w:rPr>
                <w:rFonts w:ascii="SVN-Gilroy" w:hAnsi="SVN-Gilroy" w:cs="Cambria"/>
                <w:sz w:val="24"/>
                <w:szCs w:val="24"/>
              </w:rPr>
              <w:t>ử</w:t>
            </w:r>
            <w:r w:rsidRPr="008324F6">
              <w:rPr>
                <w:rFonts w:ascii="SVN-Gilroy" w:hAnsi="SVN-Gilroy"/>
                <w:sz w:val="24"/>
                <w:szCs w:val="24"/>
              </w:rPr>
              <w:t xml:space="preserve"> d</w:t>
            </w:r>
            <w:r w:rsidRPr="008324F6">
              <w:rPr>
                <w:rFonts w:ascii="SVN-Gilroy" w:hAnsi="SVN-Gilroy" w:cs="Cambria"/>
                <w:sz w:val="24"/>
                <w:szCs w:val="24"/>
              </w:rPr>
              <w:t>ụ</w:t>
            </w:r>
            <w:r w:rsidRPr="008324F6">
              <w:rPr>
                <w:rFonts w:ascii="SVN-Gilroy" w:hAnsi="SVN-Gilroy"/>
                <w:sz w:val="24"/>
                <w:szCs w:val="24"/>
              </w:rPr>
              <w:t>ng D</w:t>
            </w:r>
            <w:r w:rsidRPr="008324F6">
              <w:rPr>
                <w:rFonts w:ascii="SVN-Gilroy" w:hAnsi="SVN-Gilroy" w:cs="Cambria"/>
                <w:sz w:val="24"/>
                <w:szCs w:val="24"/>
              </w:rPr>
              <w:t>ị</w:t>
            </w:r>
            <w:r w:rsidRPr="008324F6">
              <w:rPr>
                <w:rFonts w:ascii="SVN-Gilroy" w:hAnsi="SVN-Gilroy"/>
                <w:sz w:val="24"/>
                <w:szCs w:val="24"/>
              </w:rPr>
              <w:t>ch v</w:t>
            </w:r>
            <w:r w:rsidRPr="008324F6">
              <w:rPr>
                <w:rFonts w:ascii="SVN-Gilroy" w:hAnsi="SVN-Gilroy" w:cs="Cambria"/>
                <w:sz w:val="24"/>
                <w:szCs w:val="24"/>
              </w:rPr>
              <w:t>ụ</w:t>
            </w:r>
            <w:r w:rsidRPr="008324F6">
              <w:rPr>
                <w:rFonts w:ascii="SVN-Gilroy" w:hAnsi="SVN-Gilroy"/>
                <w:sz w:val="24"/>
                <w:szCs w:val="24"/>
              </w:rPr>
              <w:t xml:space="preserve"> VPBank NEOBiz Plus theo </w:t>
            </w:r>
            <w:r w:rsidRPr="008324F6">
              <w:rPr>
                <w:rFonts w:ascii="SVN-Gilroy" w:hAnsi="SVN-Gilroy" w:cs="VNI-Times"/>
                <w:sz w:val="24"/>
                <w:szCs w:val="24"/>
              </w:rPr>
              <w:t>đ</w:t>
            </w:r>
            <w:r w:rsidRPr="008324F6">
              <w:rPr>
                <w:rFonts w:ascii="SVN-Gilroy" w:hAnsi="SVN-Gilroy" w:cs="Cambria"/>
                <w:sz w:val="24"/>
                <w:szCs w:val="24"/>
              </w:rPr>
              <w:t>ề</w:t>
            </w:r>
            <w:r w:rsidRPr="008324F6">
              <w:rPr>
                <w:rFonts w:ascii="SVN-Gilroy" w:hAnsi="SVN-Gilroy"/>
                <w:sz w:val="24"/>
                <w:szCs w:val="24"/>
              </w:rPr>
              <w:t xml:space="preserve"> ngh</w:t>
            </w:r>
            <w:r w:rsidRPr="008324F6">
              <w:rPr>
                <w:rFonts w:ascii="SVN-Gilroy" w:hAnsi="SVN-Gilroy" w:cs="Cambria"/>
                <w:sz w:val="24"/>
                <w:szCs w:val="24"/>
              </w:rPr>
              <w:t>ị</w:t>
            </w:r>
            <w:r w:rsidRPr="008324F6">
              <w:rPr>
                <w:rFonts w:ascii="SVN-Gilroy" w:hAnsi="SVN-Gilroy"/>
                <w:sz w:val="24"/>
                <w:szCs w:val="24"/>
              </w:rPr>
              <w:t xml:space="preserve"> n</w:t>
            </w:r>
            <w:r w:rsidRPr="008324F6">
              <w:rPr>
                <w:rFonts w:ascii="SVN-Gilroy" w:hAnsi="SVN-Gilroy" w:cs="VNI-Times"/>
                <w:sz w:val="24"/>
                <w:szCs w:val="24"/>
              </w:rPr>
              <w:t>ê</w:t>
            </w:r>
            <w:r w:rsidRPr="008324F6">
              <w:rPr>
                <w:rFonts w:ascii="SVN-Gilroy" w:hAnsi="SVN-Gilroy"/>
                <w:sz w:val="24"/>
                <w:szCs w:val="24"/>
              </w:rPr>
              <w:t>u tr</w:t>
            </w:r>
            <w:r w:rsidRPr="008324F6">
              <w:rPr>
                <w:rFonts w:ascii="SVN-Gilroy" w:hAnsi="SVN-Gilroy" w:cs="VNI-Times"/>
                <w:sz w:val="24"/>
                <w:szCs w:val="24"/>
              </w:rPr>
              <w:t>ê</w:t>
            </w:r>
            <w:r w:rsidRPr="008324F6">
              <w:rPr>
                <w:rFonts w:ascii="SVN-Gilroy" w:hAnsi="SVN-Gilroy"/>
                <w:sz w:val="24"/>
                <w:szCs w:val="24"/>
              </w:rPr>
              <w:t>n c</w:t>
            </w:r>
            <w:r w:rsidRPr="008324F6">
              <w:rPr>
                <w:rFonts w:ascii="SVN-Gilroy" w:hAnsi="SVN-Gilroy" w:cs="Cambria"/>
                <w:sz w:val="24"/>
                <w:szCs w:val="24"/>
              </w:rPr>
              <w:t>ủ</w:t>
            </w:r>
            <w:r w:rsidRPr="008324F6">
              <w:rPr>
                <w:rFonts w:ascii="SVN-Gilroy" w:hAnsi="SVN-Gilroy"/>
                <w:sz w:val="24"/>
                <w:szCs w:val="24"/>
              </w:rPr>
              <w:t>a Kh</w:t>
            </w:r>
            <w:r w:rsidRPr="008324F6">
              <w:rPr>
                <w:rFonts w:ascii="SVN-Gilroy" w:hAnsi="SVN-Gilroy" w:cs="VNI-Times"/>
                <w:sz w:val="24"/>
                <w:szCs w:val="24"/>
              </w:rPr>
              <w:t>á</w:t>
            </w:r>
            <w:r w:rsidRPr="008324F6">
              <w:rPr>
                <w:rFonts w:ascii="SVN-Gilroy" w:hAnsi="SVN-Gilroy"/>
                <w:sz w:val="24"/>
                <w:szCs w:val="24"/>
              </w:rPr>
              <w:t>ch h</w:t>
            </w:r>
            <w:r w:rsidRPr="008324F6">
              <w:rPr>
                <w:rFonts w:ascii="SVN-Gilroy" w:hAnsi="SVN-Gilroy" w:cs="VNI-Times"/>
                <w:sz w:val="24"/>
                <w:szCs w:val="24"/>
              </w:rPr>
              <w:t>à</w:t>
            </w:r>
            <w:r w:rsidRPr="008324F6">
              <w:rPr>
                <w:rFonts w:ascii="SVN-Gilroy" w:hAnsi="SVN-Gilroy"/>
                <w:sz w:val="24"/>
                <w:szCs w:val="24"/>
              </w:rPr>
              <w:t xml:space="preserve">ng. </w:t>
            </w:r>
          </w:p>
          <w:p w14:paraId="42DD74A0" w14:textId="7BC03714" w:rsidR="00D2578F" w:rsidRPr="008324F6" w:rsidRDefault="00D2578F" w:rsidP="00D2578F">
            <w:pPr>
              <w:tabs>
                <w:tab w:val="left" w:leader="underscore" w:pos="9900"/>
              </w:tabs>
              <w:rPr>
                <w:rFonts w:ascii="SVN-Gilroy" w:hAnsi="SVN-Gilroy"/>
                <w:sz w:val="24"/>
                <w:szCs w:val="24"/>
              </w:rPr>
            </w:pPr>
            <w:r w:rsidRPr="008324F6">
              <w:rPr>
                <w:rFonts w:ascii="SVN-Gilroy" w:hAnsi="SVN-Gilroy"/>
                <w:i/>
                <w:sz w:val="24"/>
                <w:szCs w:val="24"/>
              </w:rPr>
              <w:t xml:space="preserve">VPBank accepts the registration </w:t>
            </w:r>
            <w:r>
              <w:rPr>
                <w:rFonts w:ascii="SVN-Gilroy" w:hAnsi="SVN-Gilroy"/>
                <w:i/>
                <w:sz w:val="24"/>
                <w:szCs w:val="24"/>
              </w:rPr>
              <w:t xml:space="preserve">for use of </w:t>
            </w:r>
            <w:r w:rsidRPr="008324F6">
              <w:rPr>
                <w:rFonts w:ascii="SVN-Gilroy" w:hAnsi="SVN-Gilroy"/>
                <w:i/>
                <w:sz w:val="24"/>
                <w:szCs w:val="24"/>
              </w:rPr>
              <w:t xml:space="preserve">VPBank NeoBiz </w:t>
            </w:r>
            <w:r>
              <w:rPr>
                <w:rFonts w:ascii="SVN-Gilroy" w:hAnsi="SVN-Gilroy"/>
                <w:i/>
                <w:sz w:val="24"/>
                <w:szCs w:val="24"/>
              </w:rPr>
              <w:t xml:space="preserve">Plus </w:t>
            </w:r>
            <w:r w:rsidRPr="008324F6">
              <w:rPr>
                <w:rFonts w:ascii="SVN-Gilroy" w:hAnsi="SVN-Gilroy"/>
                <w:i/>
                <w:sz w:val="24"/>
                <w:szCs w:val="24"/>
              </w:rPr>
              <w:t xml:space="preserve">Service </w:t>
            </w:r>
            <w:r>
              <w:rPr>
                <w:rFonts w:ascii="SVN-Gilroy" w:hAnsi="SVN-Gilroy"/>
                <w:i/>
                <w:sz w:val="24"/>
                <w:szCs w:val="24"/>
              </w:rPr>
              <w:t>upon</w:t>
            </w:r>
            <w:r w:rsidRPr="008324F6">
              <w:rPr>
                <w:rFonts w:ascii="SVN-Gilroy" w:hAnsi="SVN-Gilroy"/>
                <w:i/>
                <w:sz w:val="24"/>
                <w:szCs w:val="24"/>
              </w:rPr>
              <w:t xml:space="preserve"> the above request of the Customer</w:t>
            </w:r>
            <w:r w:rsidRPr="008324F6">
              <w:rPr>
                <w:rFonts w:ascii="SVN-Gilroy" w:hAnsi="SVN-Gilroy"/>
                <w:sz w:val="24"/>
                <w:szCs w:val="24"/>
              </w:rPr>
              <w:t xml:space="preserve">.  </w:t>
            </w:r>
          </w:p>
          <w:p w14:paraId="59DFFE22" w14:textId="48273470" w:rsidR="00D2578F" w:rsidRPr="008324F6" w:rsidRDefault="00D2578F" w:rsidP="00D2578F">
            <w:pPr>
              <w:tabs>
                <w:tab w:val="left" w:leader="underscore" w:pos="9900"/>
              </w:tabs>
              <w:rPr>
                <w:rFonts w:ascii="SVN-Gilroy" w:hAnsi="SVN-Gilroy"/>
                <w:sz w:val="24"/>
                <w:szCs w:val="24"/>
              </w:rPr>
            </w:pPr>
            <w:r w:rsidRPr="008324F6">
              <w:rPr>
                <w:rFonts w:ascii="SVN-Gilroy" w:hAnsi="SVN-Gilroy"/>
                <w:sz w:val="24"/>
                <w:szCs w:val="24"/>
              </w:rPr>
              <w:t>Vào h</w:t>
            </w:r>
            <w:r w:rsidRPr="008324F6">
              <w:rPr>
                <w:rFonts w:ascii="SVN-Gilroy" w:hAnsi="SVN-Gilroy" w:cs="Cambria"/>
                <w:sz w:val="24"/>
                <w:szCs w:val="24"/>
              </w:rPr>
              <w:t>ồ</w:t>
            </w:r>
            <w:r w:rsidRPr="008324F6">
              <w:rPr>
                <w:rFonts w:ascii="SVN-Gilroy" w:hAnsi="SVN-Gilroy"/>
                <w:sz w:val="24"/>
                <w:szCs w:val="24"/>
              </w:rPr>
              <w:t>i</w:t>
            </w:r>
            <w:r>
              <w:rPr>
                <w:rFonts w:ascii="SVN-Gilroy" w:hAnsi="SVN-Gilroy"/>
                <w:sz w:val="24"/>
                <w:szCs w:val="24"/>
              </w:rPr>
              <w:t>/</w:t>
            </w:r>
            <w:r w:rsidRPr="008324F6">
              <w:rPr>
                <w:rFonts w:ascii="SVN-Gilroy" w:hAnsi="SVN-Gilroy"/>
                <w:i/>
                <w:iCs/>
                <w:sz w:val="24"/>
                <w:szCs w:val="24"/>
              </w:rPr>
              <w:t>At</w:t>
            </w:r>
            <w:r w:rsidRPr="008324F6">
              <w:rPr>
                <w:rFonts w:ascii="SVN-Gilroy" w:hAnsi="SVN-Gilroy"/>
                <w:sz w:val="24"/>
                <w:szCs w:val="24"/>
              </w:rPr>
              <w:t>: ……</w:t>
            </w:r>
            <w:r w:rsidRPr="008324F6">
              <w:rPr>
                <w:rFonts w:ascii="SVN-Gilroy" w:hAnsi="SVN-Gilroy" w:cs="VNI-Times"/>
                <w:sz w:val="24"/>
                <w:szCs w:val="24"/>
              </w:rPr>
              <w:t>…</w:t>
            </w:r>
            <w:r w:rsidRPr="008324F6">
              <w:rPr>
                <w:rFonts w:ascii="SVN-Gilroy" w:hAnsi="SVN-Gilroy"/>
                <w:sz w:val="24"/>
                <w:szCs w:val="24"/>
              </w:rPr>
              <w:t xml:space="preserve">.h </w:t>
            </w:r>
            <w:r w:rsidRPr="008324F6">
              <w:rPr>
                <w:rFonts w:ascii="SVN-Gilroy" w:hAnsi="SVN-Gilroy" w:cs="VNI-Times"/>
                <w:sz w:val="24"/>
                <w:szCs w:val="24"/>
              </w:rPr>
              <w:t>…</w:t>
            </w:r>
            <w:r w:rsidRPr="008324F6">
              <w:rPr>
                <w:rFonts w:ascii="SVN-Gilroy" w:hAnsi="SVN-Gilroy"/>
                <w:sz w:val="24"/>
                <w:szCs w:val="24"/>
              </w:rPr>
              <w:t>……. Ng</w:t>
            </w:r>
            <w:r w:rsidRPr="008324F6">
              <w:rPr>
                <w:rFonts w:ascii="SVN-Gilroy" w:hAnsi="SVN-Gilroy" w:cs="VNI-Times"/>
                <w:sz w:val="24"/>
                <w:szCs w:val="24"/>
              </w:rPr>
              <w:t>à</w:t>
            </w:r>
            <w:r w:rsidRPr="008324F6">
              <w:rPr>
                <w:rFonts w:ascii="SVN-Gilroy" w:hAnsi="SVN-Gilroy"/>
                <w:sz w:val="24"/>
                <w:szCs w:val="24"/>
              </w:rPr>
              <w:t>y</w:t>
            </w:r>
            <w:r>
              <w:rPr>
                <w:rFonts w:ascii="SVN-Gilroy" w:hAnsi="SVN-Gilroy"/>
                <w:sz w:val="24"/>
                <w:szCs w:val="24"/>
              </w:rPr>
              <w:t>/</w:t>
            </w:r>
            <w:r w:rsidRPr="008324F6">
              <w:rPr>
                <w:rFonts w:ascii="SVN-Gilroy" w:hAnsi="SVN-Gilroy"/>
                <w:i/>
                <w:iCs/>
                <w:sz w:val="24"/>
                <w:szCs w:val="24"/>
              </w:rPr>
              <w:t>on</w:t>
            </w:r>
            <w:r w:rsidRPr="008324F6">
              <w:rPr>
                <w:rFonts w:ascii="SVN-Gilroy" w:hAnsi="SVN-Gilroy"/>
                <w:sz w:val="24"/>
                <w:szCs w:val="24"/>
              </w:rPr>
              <w:t xml:space="preserve"> ……</w:t>
            </w:r>
            <w:r w:rsidRPr="008324F6">
              <w:rPr>
                <w:rFonts w:ascii="SVN-Gilroy" w:hAnsi="SVN-Gilroy" w:cs="VNI-Times"/>
                <w:sz w:val="24"/>
                <w:szCs w:val="24"/>
              </w:rPr>
              <w:t>…</w:t>
            </w:r>
            <w:r w:rsidRPr="008324F6">
              <w:rPr>
                <w:rFonts w:ascii="SVN-Gilroy" w:hAnsi="SVN-Gilroy"/>
                <w:sz w:val="24"/>
                <w:szCs w:val="24"/>
              </w:rPr>
              <w:t>……………</w:t>
            </w:r>
            <w:proofErr w:type="gramStart"/>
            <w:r w:rsidRPr="008324F6">
              <w:rPr>
                <w:rFonts w:ascii="SVN-Gilroy" w:hAnsi="SVN-Gilroy"/>
                <w:sz w:val="24"/>
                <w:szCs w:val="24"/>
              </w:rPr>
              <w:t>…..</w:t>
            </w:r>
            <w:proofErr w:type="gramEnd"/>
            <w:r w:rsidRPr="008324F6">
              <w:rPr>
                <w:rFonts w:ascii="SVN-Gilroy" w:hAnsi="SVN-Gilroy"/>
                <w:sz w:val="24"/>
                <w:szCs w:val="24"/>
              </w:rPr>
              <w:t>…</w:t>
            </w:r>
            <w:r w:rsidRPr="008324F6">
              <w:rPr>
                <w:rFonts w:ascii="SVN-Gilroy" w:hAnsi="SVN-Gilroy" w:cs="VNI-Times"/>
                <w:sz w:val="24"/>
                <w:szCs w:val="24"/>
              </w:rPr>
              <w:t>……</w:t>
            </w:r>
            <w:r w:rsidRPr="008324F6">
              <w:rPr>
                <w:rFonts w:ascii="SVN-Gilroy" w:hAnsi="SVN-Gilroy"/>
                <w:sz w:val="24"/>
                <w:szCs w:val="24"/>
              </w:rPr>
              <w:t>….</w:t>
            </w:r>
          </w:p>
          <w:p w14:paraId="012536D9" w14:textId="26D212E5" w:rsidR="00D2578F" w:rsidRPr="008324F6" w:rsidRDefault="00D2578F" w:rsidP="00D2578F">
            <w:pPr>
              <w:tabs>
                <w:tab w:val="left" w:leader="underscore" w:pos="9900"/>
              </w:tabs>
              <w:rPr>
                <w:rFonts w:ascii="SVN-Gilroy" w:hAnsi="SVN-Gilroy"/>
                <w:b/>
                <w:sz w:val="24"/>
                <w:szCs w:val="24"/>
              </w:rPr>
            </w:pPr>
            <w:r w:rsidRPr="008324F6">
              <w:rPr>
                <w:rFonts w:ascii="SVN-Gilroy" w:hAnsi="SVN-Gilroy"/>
                <w:sz w:val="24"/>
                <w:szCs w:val="24"/>
              </w:rPr>
              <w:t>Mã Khách hàng</w:t>
            </w:r>
            <w:r>
              <w:rPr>
                <w:rFonts w:ascii="SVN-Gilroy" w:hAnsi="SVN-Gilroy"/>
                <w:sz w:val="24"/>
                <w:szCs w:val="24"/>
              </w:rPr>
              <w:t xml:space="preserve">/ </w:t>
            </w:r>
            <w:r w:rsidRPr="008324F6">
              <w:rPr>
                <w:rFonts w:ascii="SVN-Gilroy" w:hAnsi="SVN-Gilroy"/>
                <w:i/>
                <w:iCs/>
                <w:sz w:val="24"/>
                <w:szCs w:val="24"/>
              </w:rPr>
              <w:t>Customer Information File (CIF)</w:t>
            </w:r>
            <w:r w:rsidRPr="008324F6">
              <w:rPr>
                <w:rFonts w:ascii="SVN-Gilroy" w:hAnsi="SVN-Gilroy"/>
                <w:sz w:val="24"/>
                <w:szCs w:val="24"/>
              </w:rPr>
              <w:t xml:space="preserve"> ………………………………………………………</w:t>
            </w:r>
          </w:p>
        </w:tc>
      </w:tr>
    </w:tbl>
    <w:p w14:paraId="57256651" w14:textId="77777777" w:rsidR="00E22049" w:rsidRDefault="00E22049" w:rsidP="00F36C77">
      <w:pPr>
        <w:spacing w:after="0" w:line="240" w:lineRule="auto"/>
        <w:rPr>
          <w:rFonts w:ascii="SVN-Gilroy" w:hAnsi="SVN-Gilroy"/>
          <w:sz w:val="24"/>
          <w:szCs w:val="24"/>
        </w:rPr>
      </w:pPr>
    </w:p>
    <w:p w14:paraId="50D30468" w14:textId="77777777" w:rsidR="00E22049" w:rsidRDefault="00E22049" w:rsidP="00F36C77">
      <w:pPr>
        <w:spacing w:after="0" w:line="240" w:lineRule="auto"/>
        <w:rPr>
          <w:rFonts w:ascii="SVN-Gilroy" w:hAnsi="SVN-Gilroy"/>
          <w:sz w:val="24"/>
          <w:szCs w:val="24"/>
        </w:rPr>
      </w:pPr>
    </w:p>
    <w:p w14:paraId="4A5CFD2C" w14:textId="54E801B7" w:rsidR="00E22049" w:rsidRDefault="00E22049" w:rsidP="00F36C77">
      <w:pPr>
        <w:spacing w:after="0" w:line="240" w:lineRule="auto"/>
        <w:rPr>
          <w:rFonts w:ascii="SVN-Gilroy" w:hAnsi="SVN-Gilroy"/>
          <w:sz w:val="24"/>
          <w:szCs w:val="24"/>
        </w:rPr>
      </w:pPr>
    </w:p>
    <w:p w14:paraId="3200A3EA" w14:textId="77777777" w:rsidR="00004A4F" w:rsidRDefault="00004A4F">
      <w:pPr>
        <w:rPr>
          <w:rFonts w:ascii="SVN-Gilroy" w:hAnsi="SVN-Gilroy"/>
          <w:b/>
          <w:sz w:val="24"/>
          <w:szCs w:val="24"/>
          <w:lang w:val="vi-VN"/>
        </w:rPr>
      </w:pPr>
      <w:r>
        <w:rPr>
          <w:rFonts w:ascii="SVN-Gilroy" w:hAnsi="SVN-Gilroy"/>
          <w:b/>
          <w:sz w:val="24"/>
          <w:szCs w:val="24"/>
          <w:lang w:val="vi-VN"/>
        </w:rPr>
        <w:br w:type="page"/>
      </w:r>
    </w:p>
    <w:p w14:paraId="71560EEC" w14:textId="1CC0F841" w:rsidR="006C1004" w:rsidRDefault="006C1004" w:rsidP="00D03297">
      <w:pPr>
        <w:spacing w:after="0" w:line="240" w:lineRule="auto"/>
        <w:jc w:val="center"/>
        <w:rPr>
          <w:b/>
          <w:sz w:val="24"/>
          <w:szCs w:val="24"/>
          <w:lang w:val="vi-VN"/>
        </w:rPr>
      </w:pPr>
      <w:r w:rsidRPr="00324CB0">
        <w:rPr>
          <w:rFonts w:ascii="SVN-Gilroy" w:hAnsi="SVN-Gilroy"/>
          <w:b/>
          <w:sz w:val="24"/>
          <w:szCs w:val="24"/>
          <w:lang w:val="vi-VN"/>
        </w:rPr>
        <w:lastRenderedPageBreak/>
        <w:t>H</w:t>
      </w:r>
      <w:r w:rsidRPr="00324CB0">
        <w:rPr>
          <w:rFonts w:ascii="SVN-Gilroy" w:hAnsi="SVN-Gilroy" w:hint="eastAsia"/>
          <w:b/>
          <w:sz w:val="24"/>
          <w:szCs w:val="24"/>
          <w:lang w:val="vi-VN"/>
        </w:rPr>
        <w:t>Ư</w:t>
      </w:r>
      <w:r w:rsidRPr="00324CB0">
        <w:rPr>
          <w:rFonts w:ascii="SVN-Gilroy" w:hAnsi="SVN-Gilroy"/>
          <w:b/>
          <w:sz w:val="24"/>
          <w:szCs w:val="24"/>
          <w:lang w:val="vi-VN"/>
        </w:rPr>
        <w:t>ỚNG DẪN SỬ DỤNG MẪU BIỂU</w:t>
      </w:r>
    </w:p>
    <w:p w14:paraId="79CA3CB9" w14:textId="4856DA28" w:rsidR="008324F6" w:rsidRDefault="008324F6" w:rsidP="00D03297">
      <w:pPr>
        <w:spacing w:after="0" w:line="240" w:lineRule="auto"/>
        <w:jc w:val="center"/>
        <w:rPr>
          <w:b/>
          <w:i/>
          <w:iCs/>
          <w:sz w:val="24"/>
          <w:szCs w:val="24"/>
        </w:rPr>
      </w:pPr>
      <w:r w:rsidRPr="008324F6">
        <w:rPr>
          <w:b/>
          <w:i/>
          <w:iCs/>
          <w:sz w:val="24"/>
          <w:szCs w:val="24"/>
        </w:rPr>
        <w:t>INSTRUCTIONS FOR USING THE FORM</w:t>
      </w:r>
    </w:p>
    <w:p w14:paraId="6DF2E817" w14:textId="77777777" w:rsidR="00B413BD" w:rsidRPr="008324F6" w:rsidRDefault="00B413BD" w:rsidP="00D03297">
      <w:pPr>
        <w:spacing w:after="0" w:line="240" w:lineRule="auto"/>
        <w:jc w:val="center"/>
        <w:rPr>
          <w:b/>
          <w:i/>
          <w:iCs/>
          <w:sz w:val="24"/>
          <w:szCs w:val="24"/>
        </w:rPr>
      </w:pPr>
    </w:p>
    <w:p w14:paraId="0D875E5C" w14:textId="46ADB21A" w:rsidR="006C1004" w:rsidRPr="00324CB0" w:rsidRDefault="006C1004" w:rsidP="009D3900">
      <w:pPr>
        <w:numPr>
          <w:ilvl w:val="0"/>
          <w:numId w:val="10"/>
        </w:numPr>
        <w:spacing w:before="120" w:after="120" w:line="240" w:lineRule="auto"/>
        <w:ind w:left="270" w:hanging="270"/>
        <w:jc w:val="both"/>
        <w:rPr>
          <w:rFonts w:ascii="SVN-Gilroy" w:hAnsi="SVN-Gilroy"/>
          <w:b/>
          <w:sz w:val="24"/>
          <w:szCs w:val="24"/>
        </w:rPr>
      </w:pPr>
      <w:r w:rsidRPr="00324CB0">
        <w:rPr>
          <w:rFonts w:ascii="SVN-Gilroy" w:hAnsi="SVN-Gilroy"/>
          <w:b/>
          <w:sz w:val="24"/>
          <w:szCs w:val="24"/>
        </w:rPr>
        <w:t>TR</w:t>
      </w:r>
      <w:r w:rsidRPr="00324CB0">
        <w:rPr>
          <w:rFonts w:ascii="SVN-Gilroy" w:hAnsi="SVN-Gilroy" w:hint="eastAsia"/>
          <w:b/>
          <w:sz w:val="24"/>
          <w:szCs w:val="24"/>
        </w:rPr>
        <w:t>Ư</w:t>
      </w:r>
      <w:r w:rsidRPr="00324CB0">
        <w:rPr>
          <w:rFonts w:ascii="SVN-Gilroy" w:hAnsi="SVN-Gilroy"/>
          <w:b/>
          <w:sz w:val="24"/>
          <w:szCs w:val="24"/>
        </w:rPr>
        <w:t xml:space="preserve">ỜNG HỢP </w:t>
      </w:r>
      <w:r w:rsidRPr="00324CB0">
        <w:rPr>
          <w:rFonts w:ascii="SVN-Gilroy" w:hAnsi="SVN-Gilroy" w:hint="eastAsia"/>
          <w:b/>
          <w:sz w:val="24"/>
          <w:szCs w:val="24"/>
        </w:rPr>
        <w:t>Á</w:t>
      </w:r>
      <w:r w:rsidRPr="00324CB0">
        <w:rPr>
          <w:rFonts w:ascii="SVN-Gilroy" w:hAnsi="SVN-Gilroy"/>
          <w:b/>
          <w:sz w:val="24"/>
          <w:szCs w:val="24"/>
        </w:rPr>
        <w:t>P DỤNG</w:t>
      </w:r>
      <w:r w:rsidR="008324F6">
        <w:rPr>
          <w:rFonts w:ascii="SVN-Gilroy" w:hAnsi="SVN-Gilroy"/>
          <w:b/>
          <w:sz w:val="24"/>
          <w:szCs w:val="24"/>
        </w:rPr>
        <w:t xml:space="preserve">/ </w:t>
      </w:r>
      <w:r w:rsidR="008324F6" w:rsidRPr="008324F6">
        <w:rPr>
          <w:rFonts w:ascii="SVN-Gilroy" w:hAnsi="SVN-Gilroy"/>
          <w:b/>
          <w:i/>
          <w:iCs/>
          <w:sz w:val="24"/>
          <w:szCs w:val="24"/>
        </w:rPr>
        <w:t>SCOPE OF APPLICATION</w:t>
      </w:r>
    </w:p>
    <w:p w14:paraId="305D67A8" w14:textId="7CEBF745" w:rsidR="0003356F" w:rsidRDefault="006C1004" w:rsidP="00C32112">
      <w:pPr>
        <w:pStyle w:val="ListParagraph"/>
        <w:numPr>
          <w:ilvl w:val="0"/>
          <w:numId w:val="18"/>
        </w:numPr>
        <w:spacing w:before="120" w:after="120" w:line="240" w:lineRule="auto"/>
        <w:ind w:left="270" w:hanging="270"/>
        <w:contextualSpacing w:val="0"/>
        <w:jc w:val="both"/>
        <w:rPr>
          <w:rFonts w:ascii="SVN-Gilroy" w:hAnsi="SVN-Gilroy" w:cs="Cambria"/>
          <w:sz w:val="24"/>
          <w:szCs w:val="24"/>
        </w:rPr>
      </w:pPr>
      <w:r w:rsidRPr="00C9399B">
        <w:rPr>
          <w:rFonts w:ascii="SVN-Gilroy" w:hAnsi="SVN-Gilroy" w:cs="Cambria"/>
          <w:sz w:val="24"/>
          <w:szCs w:val="24"/>
        </w:rPr>
        <w:t>Áp dụng</w:t>
      </w:r>
      <w:r w:rsidR="00C9399B" w:rsidRPr="00C9399B">
        <w:rPr>
          <w:rFonts w:ascii="SVN-Gilroy" w:hAnsi="SVN-Gilroy" w:cs="Cambria"/>
          <w:sz w:val="24"/>
          <w:szCs w:val="24"/>
        </w:rPr>
        <w:t xml:space="preserve"> </w:t>
      </w:r>
      <w:r w:rsidR="00337F63">
        <w:rPr>
          <w:rFonts w:ascii="SVN-Gilroy" w:hAnsi="SVN-Gilroy" w:cs="Cambria"/>
          <w:sz w:val="24"/>
          <w:szCs w:val="24"/>
        </w:rPr>
        <w:t>cho các</w:t>
      </w:r>
      <w:r w:rsidR="00C9399B" w:rsidRPr="00C9399B">
        <w:rPr>
          <w:rFonts w:ascii="SVN-Gilroy" w:hAnsi="SVN-Gilroy" w:cs="Cambria"/>
          <w:sz w:val="24"/>
          <w:szCs w:val="24"/>
        </w:rPr>
        <w:t xml:space="preserve"> KH </w:t>
      </w:r>
      <w:r w:rsidR="00337F63">
        <w:rPr>
          <w:rFonts w:ascii="SVN-Gilroy" w:hAnsi="SVN-Gilroy" w:cs="Cambria"/>
          <w:sz w:val="24"/>
          <w:szCs w:val="24"/>
        </w:rPr>
        <w:t xml:space="preserve">chỉ có nhu cầu </w:t>
      </w:r>
      <w:r w:rsidRPr="00C9399B">
        <w:rPr>
          <w:rFonts w:ascii="SVN-Gilroy" w:hAnsi="SVN-Gilroy" w:cs="Cambria"/>
          <w:sz w:val="24"/>
          <w:szCs w:val="24"/>
        </w:rPr>
        <w:t xml:space="preserve">đăng ký sử dụng </w:t>
      </w:r>
      <w:r w:rsidR="00337F63">
        <w:rPr>
          <w:rFonts w:ascii="SVN-Gilroy" w:hAnsi="SVN-Gilroy" w:cs="Cambria"/>
          <w:sz w:val="24"/>
          <w:szCs w:val="24"/>
        </w:rPr>
        <w:t xml:space="preserve">các dịch vụ liệt kê </w:t>
      </w:r>
      <w:r w:rsidR="00337F63" w:rsidRPr="00111048">
        <w:rPr>
          <w:rFonts w:ascii="SVN-Gilroy" w:hAnsi="SVN-Gilroy"/>
          <w:sz w:val="24"/>
          <w:szCs w:val="24"/>
        </w:rPr>
        <w:t>tại Mụ</w:t>
      </w:r>
      <w:r w:rsidR="00337F63">
        <w:rPr>
          <w:rFonts w:ascii="SVN-Gilroy" w:hAnsi="SVN-Gilroy"/>
          <w:sz w:val="24"/>
          <w:szCs w:val="24"/>
        </w:rPr>
        <w:t>c 1 – Phần I</w:t>
      </w:r>
      <w:r w:rsidR="00AC4FCC">
        <w:rPr>
          <w:rFonts w:ascii="SVN-Gilroy" w:hAnsi="SVN-Gilroy" w:cs="Cambria"/>
          <w:sz w:val="24"/>
          <w:szCs w:val="24"/>
        </w:rPr>
        <w:t>.</w:t>
      </w:r>
      <w:r w:rsidR="00337F63">
        <w:rPr>
          <w:rFonts w:ascii="SVN-Gilroy" w:hAnsi="SVN-Gilroy" w:cs="Cambria"/>
          <w:sz w:val="24"/>
          <w:szCs w:val="24"/>
        </w:rPr>
        <w:t xml:space="preserve"> Trường hợp KH có nhu cầu sử dụng thêm các dịch vụ khác, Đơn vị sử dụng MB …</w:t>
      </w:r>
    </w:p>
    <w:p w14:paraId="6DC67339" w14:textId="7E1014F1" w:rsidR="008324F6" w:rsidRDefault="008324F6" w:rsidP="008324F6">
      <w:pPr>
        <w:pStyle w:val="ListParagraph"/>
        <w:spacing w:before="120" w:after="120" w:line="240" w:lineRule="auto"/>
        <w:ind w:left="270"/>
        <w:contextualSpacing w:val="0"/>
        <w:jc w:val="both"/>
        <w:rPr>
          <w:rFonts w:ascii="SVN-Gilroy" w:hAnsi="SVN-Gilroy" w:cs="Cambria"/>
          <w:sz w:val="24"/>
          <w:szCs w:val="24"/>
        </w:rPr>
      </w:pPr>
      <w:r>
        <w:rPr>
          <w:rFonts w:ascii="SVN-Gilroy" w:hAnsi="SVN-Gilroy" w:cs="Cambria"/>
          <w:i/>
          <w:sz w:val="24"/>
          <w:szCs w:val="24"/>
        </w:rPr>
        <w:t xml:space="preserve">Applicable for Customers </w:t>
      </w:r>
      <w:r w:rsidRPr="008324F6">
        <w:rPr>
          <w:rFonts w:ascii="SVN-Gilroy" w:hAnsi="SVN-Gilroy" w:cs="Cambria"/>
          <w:i/>
          <w:sz w:val="24"/>
          <w:szCs w:val="24"/>
        </w:rPr>
        <w:t xml:space="preserve">who only need to register to use the services listed in Section 1 - Part I. In case </w:t>
      </w:r>
      <w:r>
        <w:rPr>
          <w:rFonts w:ascii="SVN-Gilroy" w:hAnsi="SVN-Gilroy" w:cs="Cambria"/>
          <w:i/>
          <w:sz w:val="24"/>
          <w:szCs w:val="24"/>
        </w:rPr>
        <w:t>C</w:t>
      </w:r>
      <w:r w:rsidRPr="008324F6">
        <w:rPr>
          <w:rFonts w:ascii="SVN-Gilroy" w:hAnsi="SVN-Gilroy" w:cs="Cambria"/>
          <w:i/>
          <w:sz w:val="24"/>
          <w:szCs w:val="24"/>
        </w:rPr>
        <w:t>ustomer</w:t>
      </w:r>
      <w:r>
        <w:rPr>
          <w:rFonts w:ascii="SVN-Gilroy" w:hAnsi="SVN-Gilroy" w:cs="Cambria"/>
          <w:i/>
          <w:sz w:val="24"/>
          <w:szCs w:val="24"/>
        </w:rPr>
        <w:t>s</w:t>
      </w:r>
      <w:r w:rsidRPr="008324F6">
        <w:rPr>
          <w:rFonts w:ascii="SVN-Gilroy" w:hAnsi="SVN-Gilroy" w:cs="Cambria"/>
          <w:i/>
          <w:sz w:val="24"/>
          <w:szCs w:val="24"/>
        </w:rPr>
        <w:t xml:space="preserve"> need to use other services, the MB user</w:t>
      </w:r>
      <w:r w:rsidR="00B413BD">
        <w:rPr>
          <w:rFonts w:ascii="SVN-Gilroy" w:hAnsi="SVN-Gilroy" w:cs="Cambria"/>
          <w:i/>
          <w:sz w:val="24"/>
          <w:szCs w:val="24"/>
        </w:rPr>
        <w:t>, etc.</w:t>
      </w:r>
    </w:p>
    <w:p w14:paraId="1D3BB52F" w14:textId="084D486B" w:rsidR="006C1004" w:rsidRDefault="006C1004" w:rsidP="00C32112">
      <w:pPr>
        <w:pStyle w:val="ListParagraph"/>
        <w:numPr>
          <w:ilvl w:val="0"/>
          <w:numId w:val="18"/>
        </w:numPr>
        <w:spacing w:before="120" w:after="120" w:line="240" w:lineRule="auto"/>
        <w:ind w:left="270" w:hanging="270"/>
        <w:contextualSpacing w:val="0"/>
        <w:jc w:val="both"/>
        <w:rPr>
          <w:rFonts w:ascii="SVN-Gilroy" w:hAnsi="SVN-Gilroy" w:cs="Cambria"/>
          <w:sz w:val="24"/>
          <w:szCs w:val="24"/>
        </w:rPr>
      </w:pPr>
      <w:r w:rsidRPr="00D0306B">
        <w:rPr>
          <w:rFonts w:ascii="SVN-Gilroy" w:hAnsi="SVN-Gilroy" w:cs="Cambria"/>
          <w:sz w:val="24"/>
          <w:szCs w:val="24"/>
        </w:rPr>
        <w:t>Mẫu biểu này được sử dụng là Phụ lục của (i) Giấy đề nghị đăng ký kiêm hợp đồng sử dụng dịch vụ; hoặc (ii) Giấy đề nghị đăng ký dịch vụ.</w:t>
      </w:r>
    </w:p>
    <w:p w14:paraId="15A1D3A5" w14:textId="7C4130A9" w:rsidR="008324F6" w:rsidRPr="00D0306B" w:rsidRDefault="008324F6" w:rsidP="008324F6">
      <w:pPr>
        <w:pStyle w:val="ListParagraph"/>
        <w:spacing w:before="120" w:after="120" w:line="240" w:lineRule="auto"/>
        <w:ind w:left="270"/>
        <w:contextualSpacing w:val="0"/>
        <w:jc w:val="both"/>
        <w:rPr>
          <w:rFonts w:ascii="SVN-Gilroy" w:hAnsi="SVN-Gilroy" w:cs="Cambria"/>
          <w:sz w:val="24"/>
          <w:szCs w:val="24"/>
        </w:rPr>
      </w:pPr>
      <w:r w:rsidRPr="00DE2A5E">
        <w:rPr>
          <w:rFonts w:ascii="SVN-Gilroy" w:hAnsi="SVN-Gilroy"/>
          <w:i/>
          <w:sz w:val="24"/>
          <w:szCs w:val="24"/>
        </w:rPr>
        <w:t>This form is used as the Annex of the (i) Proposal Cum Contract for Using Services; or (ii) Service Application Form</w:t>
      </w:r>
      <w:r w:rsidRPr="00DE2A5E">
        <w:rPr>
          <w:rFonts w:ascii="SVN-Gilroy" w:hAnsi="SVN-Gilroy" w:cs="Cambria"/>
          <w:sz w:val="24"/>
          <w:szCs w:val="24"/>
        </w:rPr>
        <w:t>.</w:t>
      </w:r>
    </w:p>
    <w:p w14:paraId="16A283AD" w14:textId="2627A333" w:rsidR="006C1004" w:rsidRPr="00324CB0" w:rsidRDefault="006C1004" w:rsidP="009D3900">
      <w:pPr>
        <w:numPr>
          <w:ilvl w:val="0"/>
          <w:numId w:val="10"/>
        </w:numPr>
        <w:spacing w:before="120" w:after="120" w:line="240" w:lineRule="auto"/>
        <w:ind w:left="270" w:hanging="270"/>
        <w:jc w:val="both"/>
        <w:rPr>
          <w:rFonts w:ascii="Calibri" w:hAnsi="Calibri"/>
          <w:b/>
          <w:sz w:val="24"/>
          <w:szCs w:val="24"/>
        </w:rPr>
      </w:pPr>
      <w:r w:rsidRPr="00A206D2">
        <w:rPr>
          <w:rFonts w:ascii="SVN-Gilroy" w:hAnsi="SVN-Gilroy"/>
          <w:b/>
          <w:sz w:val="24"/>
          <w:szCs w:val="24"/>
        </w:rPr>
        <w:t>HƯ</w:t>
      </w:r>
      <w:r w:rsidRPr="00324CB0">
        <w:rPr>
          <w:rFonts w:ascii="SVN-Gilroy" w:hAnsi="SVN-Gilroy"/>
          <w:b/>
          <w:sz w:val="24"/>
          <w:szCs w:val="24"/>
        </w:rPr>
        <w:t>ỚNG DẪN SOẠN THẢO PHẦN NỘI DUNG</w:t>
      </w:r>
      <w:r w:rsidR="008324F6">
        <w:rPr>
          <w:rFonts w:ascii="SVN-Gilroy" w:hAnsi="SVN-Gilroy"/>
          <w:b/>
          <w:sz w:val="24"/>
          <w:szCs w:val="24"/>
        </w:rPr>
        <w:t xml:space="preserve">/ </w:t>
      </w:r>
      <w:r w:rsidR="008324F6" w:rsidRPr="008324F6">
        <w:rPr>
          <w:rFonts w:ascii="SVN-Gilroy" w:hAnsi="SVN-Gilroy"/>
          <w:b/>
          <w:i/>
          <w:iCs/>
          <w:sz w:val="24"/>
          <w:szCs w:val="24"/>
        </w:rPr>
        <w:t>INSTRUCTIONS ON HOW TO WRITE THE CONTENT</w:t>
      </w:r>
    </w:p>
    <w:p w14:paraId="0BE69FA1" w14:textId="4E752476" w:rsidR="006854C3" w:rsidRPr="008324F6" w:rsidRDefault="001A0DB3" w:rsidP="009D3900">
      <w:pPr>
        <w:pStyle w:val="ListParagraph"/>
        <w:numPr>
          <w:ilvl w:val="0"/>
          <w:numId w:val="9"/>
        </w:numPr>
        <w:spacing w:before="120" w:after="120" w:line="240" w:lineRule="auto"/>
        <w:ind w:left="270" w:hanging="270"/>
        <w:contextualSpacing w:val="0"/>
        <w:jc w:val="both"/>
        <w:rPr>
          <w:rFonts w:ascii="SVN-Gilroy" w:hAnsi="SVN-Gilroy"/>
          <w:bCs/>
          <w:sz w:val="24"/>
          <w:szCs w:val="24"/>
        </w:rPr>
      </w:pPr>
      <w:r w:rsidRPr="00C32112">
        <w:rPr>
          <w:rFonts w:ascii="SVN-Gilroy" w:hAnsi="SVN-Gilroy"/>
          <w:b/>
          <w:sz w:val="24"/>
          <w:szCs w:val="24"/>
        </w:rPr>
        <w:t xml:space="preserve"> </w:t>
      </w:r>
      <w:r w:rsidR="006C1004" w:rsidRPr="009D3900">
        <w:rPr>
          <w:rFonts w:ascii="SVN-Gilroy" w:hAnsi="SVN-Gilroy"/>
          <w:sz w:val="24"/>
          <w:szCs w:val="24"/>
        </w:rPr>
        <w:t>Phần tên của Phụ lục:</w:t>
      </w:r>
      <w:r w:rsidR="006C1004" w:rsidRPr="00324CB0">
        <w:rPr>
          <w:rFonts w:ascii="SVN-Gilroy" w:hAnsi="SVN-Gilroy"/>
          <w:bCs/>
          <w:sz w:val="24"/>
          <w:szCs w:val="24"/>
        </w:rPr>
        <w:t xml:space="preserve"> Đ</w:t>
      </w:r>
      <w:r w:rsidR="006C1004" w:rsidRPr="00324CB0">
        <w:rPr>
          <w:rFonts w:ascii="SVN-Gilroy" w:hAnsi="SVN-Gilroy" w:hint="eastAsia"/>
          <w:bCs/>
          <w:sz w:val="24"/>
          <w:szCs w:val="24"/>
        </w:rPr>
        <w:t>ơ</w:t>
      </w:r>
      <w:r w:rsidR="006C1004" w:rsidRPr="00324CB0">
        <w:rPr>
          <w:rFonts w:ascii="SVN-Gilroy" w:hAnsi="SVN-Gilroy"/>
          <w:bCs/>
          <w:sz w:val="24"/>
          <w:szCs w:val="24"/>
        </w:rPr>
        <w:t xml:space="preserve">n vị </w:t>
      </w:r>
      <w:r w:rsidR="006C1004" w:rsidRPr="00324CB0">
        <w:rPr>
          <w:rFonts w:ascii="SVN-Gilroy" w:hAnsi="SVN-Gilroy" w:hint="eastAsia"/>
          <w:bCs/>
          <w:sz w:val="24"/>
          <w:szCs w:val="24"/>
        </w:rPr>
        <w:t>đ</w:t>
      </w:r>
      <w:r w:rsidR="006C1004" w:rsidRPr="00324CB0">
        <w:rPr>
          <w:rFonts w:ascii="SVN-Gilroy" w:hAnsi="SVN-Gilroy"/>
          <w:bCs/>
          <w:sz w:val="24"/>
          <w:szCs w:val="24"/>
        </w:rPr>
        <w:t xml:space="preserve">iền tên Giấy </w:t>
      </w:r>
      <w:r w:rsidR="006C1004" w:rsidRPr="00324CB0">
        <w:rPr>
          <w:rFonts w:ascii="SVN-Gilroy" w:hAnsi="SVN-Gilroy" w:hint="eastAsia"/>
          <w:bCs/>
          <w:sz w:val="24"/>
          <w:szCs w:val="24"/>
        </w:rPr>
        <w:t>đ</w:t>
      </w:r>
      <w:r w:rsidR="006C1004" w:rsidRPr="00324CB0">
        <w:rPr>
          <w:rFonts w:ascii="SVN-Gilroy" w:hAnsi="SVN-Gilroy"/>
          <w:bCs/>
          <w:sz w:val="24"/>
          <w:szCs w:val="24"/>
        </w:rPr>
        <w:t xml:space="preserve">ề nghị tại Mục </w:t>
      </w:r>
      <w:r w:rsidR="006C1004" w:rsidRPr="00324CB0">
        <w:rPr>
          <w:rFonts w:ascii="SVN-Gilroy" w:hAnsi="SVN-Gilroy" w:hint="eastAsia"/>
          <w:bCs/>
          <w:sz w:val="24"/>
          <w:szCs w:val="24"/>
        </w:rPr>
        <w:t>“</w:t>
      </w:r>
      <w:r w:rsidR="006C1004" w:rsidRPr="00324CB0">
        <w:rPr>
          <w:rFonts w:ascii="SVN-Gilroy" w:hAnsi="SVN-Gilroy"/>
          <w:i/>
          <w:sz w:val="24"/>
          <w:szCs w:val="24"/>
        </w:rPr>
        <w:t>Đính kèm Giấy đề nghị……………………………</w:t>
      </w:r>
      <w:proofErr w:type="gramStart"/>
      <w:r w:rsidR="006C1004" w:rsidRPr="00324CB0">
        <w:rPr>
          <w:rFonts w:ascii="SVN-Gilroy" w:hAnsi="SVN-Gilroy"/>
          <w:i/>
          <w:sz w:val="24"/>
          <w:szCs w:val="24"/>
        </w:rPr>
        <w:t>…..</w:t>
      </w:r>
      <w:proofErr w:type="gramEnd"/>
      <w:r w:rsidR="006C1004" w:rsidRPr="00324CB0">
        <w:rPr>
          <w:rFonts w:ascii="SVN-Gilroy" w:hAnsi="SVN-Gilroy"/>
          <w:i/>
          <w:sz w:val="24"/>
          <w:szCs w:val="24"/>
        </w:rPr>
        <w:t xml:space="preserve"> do Khách hàng ký ngày……</w:t>
      </w:r>
      <w:proofErr w:type="gramStart"/>
      <w:r w:rsidR="006C1004" w:rsidRPr="00324CB0">
        <w:rPr>
          <w:rFonts w:ascii="SVN-Gilroy" w:hAnsi="SVN-Gilroy"/>
          <w:i/>
          <w:sz w:val="24"/>
          <w:szCs w:val="24"/>
        </w:rPr>
        <w:t>…./</w:t>
      </w:r>
      <w:proofErr w:type="gramEnd"/>
      <w:r w:rsidR="006C1004" w:rsidRPr="00324CB0">
        <w:rPr>
          <w:rFonts w:ascii="SVN-Gilroy" w:hAnsi="SVN-Gilroy"/>
          <w:i/>
          <w:sz w:val="24"/>
          <w:szCs w:val="24"/>
        </w:rPr>
        <w:t xml:space="preserve">………./………” </w:t>
      </w:r>
      <w:r w:rsidR="006C1004" w:rsidRPr="00324CB0">
        <w:rPr>
          <w:rFonts w:ascii="SVN-Gilroy" w:hAnsi="SVN-Gilroy"/>
          <w:sz w:val="24"/>
          <w:szCs w:val="24"/>
        </w:rPr>
        <w:t>đầy đủ theo đúng loại Giấy đề nghị mà Phụ lục đính kèm.</w:t>
      </w:r>
    </w:p>
    <w:p w14:paraId="3A16D45A" w14:textId="1E9B03D6" w:rsidR="008324F6" w:rsidRPr="006854C3" w:rsidRDefault="008324F6" w:rsidP="008324F6">
      <w:pPr>
        <w:pStyle w:val="ListParagraph"/>
        <w:spacing w:before="120" w:after="120" w:line="240" w:lineRule="auto"/>
        <w:ind w:left="270"/>
        <w:contextualSpacing w:val="0"/>
        <w:jc w:val="both"/>
        <w:rPr>
          <w:rFonts w:ascii="SVN-Gilroy" w:hAnsi="SVN-Gilroy"/>
          <w:bCs/>
          <w:sz w:val="24"/>
          <w:szCs w:val="24"/>
        </w:rPr>
      </w:pPr>
      <w:r w:rsidRPr="005D51C0">
        <w:rPr>
          <w:rFonts w:ascii="SVN-Gilroy" w:hAnsi="SVN-Gilroy"/>
          <w:bCs/>
          <w:i/>
          <w:sz w:val="24"/>
          <w:szCs w:val="24"/>
        </w:rPr>
        <w:t xml:space="preserve">The name of the Annex: </w:t>
      </w:r>
      <w:r w:rsidRPr="005D51C0">
        <w:rPr>
          <w:rFonts w:ascii="SVN-Gilroy" w:hAnsi="SVN-Gilroy"/>
          <w:i/>
          <w:sz w:val="24"/>
          <w:szCs w:val="24"/>
        </w:rPr>
        <w:t>The Unit fills in the Request name in the Section “Attached with Request</w:t>
      </w:r>
      <w:r>
        <w:rPr>
          <w:rFonts w:ascii="SVN-Gilroy" w:hAnsi="SVN-Gilroy"/>
          <w:i/>
          <w:sz w:val="24"/>
          <w:szCs w:val="24"/>
        </w:rPr>
        <w:t xml:space="preserve"> for</w:t>
      </w:r>
      <w:r w:rsidRPr="005D51C0">
        <w:rPr>
          <w:rFonts w:ascii="SVN-Gilroy" w:hAnsi="SVN-Gilroy"/>
          <w:i/>
          <w:sz w:val="24"/>
          <w:szCs w:val="24"/>
        </w:rPr>
        <w:t xml:space="preserve"> ……………………………</w:t>
      </w:r>
      <w:proofErr w:type="gramStart"/>
      <w:r w:rsidRPr="005D51C0">
        <w:rPr>
          <w:rFonts w:ascii="SVN-Gilroy" w:hAnsi="SVN-Gilroy"/>
          <w:i/>
          <w:sz w:val="24"/>
          <w:szCs w:val="24"/>
        </w:rPr>
        <w:t>…..</w:t>
      </w:r>
      <w:proofErr w:type="gramEnd"/>
      <w:r w:rsidRPr="005D51C0">
        <w:rPr>
          <w:rFonts w:ascii="SVN-Gilroy" w:hAnsi="SVN-Gilroy"/>
          <w:i/>
          <w:sz w:val="24"/>
          <w:szCs w:val="24"/>
        </w:rPr>
        <w:t xml:space="preserve"> signed by Customer on ……</w:t>
      </w:r>
      <w:proofErr w:type="gramStart"/>
      <w:r w:rsidRPr="005D51C0">
        <w:rPr>
          <w:rFonts w:ascii="SVN-Gilroy" w:hAnsi="SVN-Gilroy"/>
          <w:i/>
          <w:sz w:val="24"/>
          <w:szCs w:val="24"/>
        </w:rPr>
        <w:t>…./</w:t>
      </w:r>
      <w:proofErr w:type="gramEnd"/>
      <w:r w:rsidRPr="005D51C0">
        <w:rPr>
          <w:rFonts w:ascii="SVN-Gilroy" w:hAnsi="SVN-Gilroy"/>
          <w:i/>
          <w:sz w:val="24"/>
          <w:szCs w:val="24"/>
        </w:rPr>
        <w:t>………./………</w:t>
      </w:r>
      <w:r w:rsidRPr="005D51C0">
        <w:rPr>
          <w:rFonts w:ascii="SVN-Gilroy" w:hAnsi="SVN-Gilroy"/>
          <w:sz w:val="24"/>
          <w:szCs w:val="24"/>
        </w:rPr>
        <w:t xml:space="preserve"> “</w:t>
      </w:r>
      <w:r w:rsidRPr="005D51C0">
        <w:rPr>
          <w:rFonts w:ascii="SVN-Gilroy" w:hAnsi="SVN-Gilroy"/>
          <w:i/>
          <w:sz w:val="24"/>
          <w:szCs w:val="24"/>
        </w:rPr>
        <w:t xml:space="preserve"> in accordance with the Request type attached with the Annex</w:t>
      </w:r>
      <w:r w:rsidRPr="005D51C0">
        <w:rPr>
          <w:rFonts w:ascii="SVN-Gilroy" w:hAnsi="SVN-Gilroy"/>
          <w:sz w:val="24"/>
          <w:szCs w:val="24"/>
        </w:rPr>
        <w:t>.</w:t>
      </w:r>
    </w:p>
    <w:p w14:paraId="09041660" w14:textId="79BA79D0" w:rsidR="006854C3" w:rsidRDefault="006854C3" w:rsidP="00C32112">
      <w:pPr>
        <w:pStyle w:val="ListParagraph"/>
        <w:numPr>
          <w:ilvl w:val="0"/>
          <w:numId w:val="9"/>
        </w:numPr>
        <w:spacing w:before="120" w:after="120" w:line="240" w:lineRule="auto"/>
        <w:ind w:left="0" w:firstLine="0"/>
        <w:contextualSpacing w:val="0"/>
        <w:jc w:val="both"/>
        <w:rPr>
          <w:rFonts w:ascii="SVN-Gilroy" w:hAnsi="SVN-Gilroy"/>
          <w:sz w:val="24"/>
          <w:szCs w:val="24"/>
        </w:rPr>
      </w:pPr>
      <w:r w:rsidRPr="009D3900">
        <w:rPr>
          <w:rFonts w:ascii="SVN-Gilroy" w:hAnsi="SVN-Gilroy"/>
          <w:sz w:val="24"/>
          <w:szCs w:val="24"/>
        </w:rPr>
        <w:t xml:space="preserve">Mục 2: Hướng dẫn đăng ký thông tin </w:t>
      </w:r>
      <w:r w:rsidR="00F9032E" w:rsidRPr="009D3900">
        <w:rPr>
          <w:rFonts w:ascii="SVN-Gilroy" w:hAnsi="SVN-Gilroy"/>
          <w:sz w:val="24"/>
          <w:szCs w:val="24"/>
        </w:rPr>
        <w:t>N</w:t>
      </w:r>
      <w:r w:rsidRPr="009D3900">
        <w:rPr>
          <w:rFonts w:ascii="SVN-Gilroy" w:hAnsi="SVN-Gilroy"/>
          <w:sz w:val="24"/>
          <w:szCs w:val="24"/>
        </w:rPr>
        <w:t xml:space="preserve">gười </w:t>
      </w:r>
      <w:r w:rsidR="00460908" w:rsidRPr="009D3900">
        <w:rPr>
          <w:rFonts w:ascii="SVN-Gilroy" w:hAnsi="SVN-Gilroy"/>
          <w:sz w:val="24"/>
          <w:szCs w:val="24"/>
        </w:rPr>
        <w:t xml:space="preserve">sử dụng </w:t>
      </w:r>
      <w:r w:rsidR="00D84C1F" w:rsidRPr="009D3900">
        <w:rPr>
          <w:rFonts w:ascii="SVN-Gilroy" w:hAnsi="SVN-Gilroy"/>
          <w:sz w:val="24"/>
          <w:szCs w:val="24"/>
        </w:rPr>
        <w:t>D</w:t>
      </w:r>
      <w:r w:rsidR="00460908" w:rsidRPr="009D3900">
        <w:rPr>
          <w:rFonts w:ascii="SVN-Gilroy" w:hAnsi="SVN-Gilroy"/>
          <w:sz w:val="24"/>
          <w:szCs w:val="24"/>
        </w:rPr>
        <w:t>ịch vụ</w:t>
      </w:r>
      <w:r w:rsidRPr="009D3900">
        <w:rPr>
          <w:rFonts w:ascii="SVN-Gilroy" w:hAnsi="SVN-Gilroy"/>
          <w:sz w:val="24"/>
          <w:szCs w:val="24"/>
        </w:rPr>
        <w:t xml:space="preserve">: </w:t>
      </w:r>
    </w:p>
    <w:p w14:paraId="569435BB" w14:textId="144E18C8" w:rsidR="008324F6" w:rsidRPr="008324F6" w:rsidRDefault="008324F6" w:rsidP="008324F6">
      <w:pPr>
        <w:pStyle w:val="ListParagraph"/>
        <w:spacing w:before="120" w:after="120" w:line="240" w:lineRule="auto"/>
        <w:ind w:left="0"/>
        <w:contextualSpacing w:val="0"/>
        <w:jc w:val="both"/>
        <w:rPr>
          <w:rFonts w:ascii="SVN-Gilroy" w:hAnsi="SVN-Gilroy"/>
          <w:i/>
          <w:iCs/>
          <w:sz w:val="24"/>
          <w:szCs w:val="24"/>
        </w:rPr>
      </w:pPr>
      <w:r>
        <w:rPr>
          <w:rFonts w:ascii="SVN-Gilroy" w:hAnsi="SVN-Gilroy"/>
          <w:sz w:val="24"/>
          <w:szCs w:val="24"/>
        </w:rPr>
        <w:t xml:space="preserve">     </w:t>
      </w:r>
      <w:r w:rsidRPr="008324F6">
        <w:rPr>
          <w:rFonts w:ascii="SVN-Gilroy" w:hAnsi="SVN-Gilroy"/>
          <w:i/>
          <w:iCs/>
          <w:sz w:val="24"/>
          <w:szCs w:val="24"/>
        </w:rPr>
        <w:t>Section 2: Instructions on how to register the Service User’s information:</w:t>
      </w:r>
    </w:p>
    <w:p w14:paraId="5DA19BA4" w14:textId="1BDCDE10" w:rsidR="008324F6" w:rsidRDefault="006854C3" w:rsidP="008324F6">
      <w:pPr>
        <w:pStyle w:val="ListParagraph"/>
        <w:numPr>
          <w:ilvl w:val="0"/>
          <w:numId w:val="27"/>
        </w:numPr>
        <w:spacing w:before="120" w:after="120" w:line="240" w:lineRule="auto"/>
        <w:contextualSpacing w:val="0"/>
        <w:jc w:val="both"/>
        <w:rPr>
          <w:rFonts w:ascii="SVN-Gilroy" w:hAnsi="SVN-Gilroy"/>
          <w:iCs/>
          <w:sz w:val="24"/>
          <w:szCs w:val="24"/>
        </w:rPr>
      </w:pPr>
      <w:r w:rsidRPr="009D3900">
        <w:rPr>
          <w:rFonts w:ascii="SVN-Gilroy" w:hAnsi="SVN-Gilroy"/>
          <w:iCs/>
          <w:sz w:val="24"/>
          <w:szCs w:val="24"/>
        </w:rPr>
        <w:t xml:space="preserve">Hướng dẫn KHDN đăng ký thông tin của từng Người sử dụng </w:t>
      </w:r>
      <w:r w:rsidR="00D84C1F" w:rsidRPr="009D3900">
        <w:rPr>
          <w:rFonts w:ascii="SVN-Gilroy" w:hAnsi="SVN-Gilroy"/>
          <w:iCs/>
          <w:sz w:val="24"/>
          <w:szCs w:val="24"/>
        </w:rPr>
        <w:t>D</w:t>
      </w:r>
      <w:r w:rsidR="007F3851" w:rsidRPr="009D3900">
        <w:rPr>
          <w:rFonts w:ascii="SVN-Gilroy" w:hAnsi="SVN-Gilroy"/>
          <w:iCs/>
          <w:sz w:val="24"/>
          <w:szCs w:val="24"/>
        </w:rPr>
        <w:t>ịch vụ</w:t>
      </w:r>
      <w:r w:rsidR="00F9032E" w:rsidRPr="009D3900">
        <w:rPr>
          <w:rFonts w:ascii="SVN-Gilroy" w:hAnsi="SVN-Gilroy"/>
          <w:iCs/>
          <w:sz w:val="24"/>
          <w:szCs w:val="24"/>
        </w:rPr>
        <w:t>:</w:t>
      </w:r>
    </w:p>
    <w:p w14:paraId="5D8DAECB" w14:textId="15439B18" w:rsidR="00F9032E" w:rsidRPr="008324F6" w:rsidRDefault="008324F6" w:rsidP="008324F6">
      <w:pPr>
        <w:pStyle w:val="ListParagraph"/>
        <w:spacing w:before="120" w:after="120" w:line="240" w:lineRule="auto"/>
        <w:contextualSpacing w:val="0"/>
        <w:jc w:val="both"/>
        <w:rPr>
          <w:rFonts w:ascii="SVN-Gilroy" w:hAnsi="SVN-Gilroy"/>
          <w:i/>
          <w:sz w:val="24"/>
          <w:szCs w:val="24"/>
        </w:rPr>
      </w:pPr>
      <w:r w:rsidRPr="008324F6">
        <w:rPr>
          <w:rFonts w:ascii="SVN-Gilroy" w:hAnsi="SVN-Gilroy"/>
          <w:i/>
          <w:sz w:val="24"/>
          <w:szCs w:val="24"/>
        </w:rPr>
        <w:t xml:space="preserve"> Instructions for Corporate Customers to register the Service User’s information:</w:t>
      </w:r>
    </w:p>
    <w:p w14:paraId="21A3CE2D" w14:textId="0EE13509" w:rsidR="005A778A" w:rsidRDefault="005A778A" w:rsidP="005A778A">
      <w:pPr>
        <w:pStyle w:val="ListParagraph"/>
        <w:numPr>
          <w:ilvl w:val="0"/>
          <w:numId w:val="20"/>
        </w:numPr>
        <w:spacing w:before="120" w:after="120" w:line="240" w:lineRule="auto"/>
        <w:ind w:left="630"/>
        <w:contextualSpacing w:val="0"/>
        <w:jc w:val="both"/>
        <w:rPr>
          <w:rFonts w:ascii="SVN-Gilroy" w:hAnsi="SVN-Gilroy"/>
          <w:bCs/>
          <w:sz w:val="24"/>
          <w:szCs w:val="24"/>
        </w:rPr>
      </w:pPr>
      <w:r w:rsidRPr="005A778A">
        <w:rPr>
          <w:rFonts w:ascii="SVN-Gilroy" w:hAnsi="SVN-Gilroy"/>
          <w:bCs/>
          <w:sz w:val="24"/>
          <w:szCs w:val="24"/>
        </w:rPr>
        <w:t xml:space="preserve">Trường hợp Đăng ký Người sử dụng dịch vụ đồng thời là Kế toán trưởng/Người phụ trách kế toán, Khách hàng tích chọn vào ô tương ứng và điền thông tin vào Mục </w:t>
      </w:r>
      <w:r>
        <w:rPr>
          <w:rFonts w:ascii="SVN-Gilroy" w:hAnsi="SVN-Gilroy"/>
          <w:bCs/>
          <w:sz w:val="24"/>
          <w:szCs w:val="24"/>
        </w:rPr>
        <w:t>2</w:t>
      </w:r>
      <w:r w:rsidRPr="005A778A">
        <w:rPr>
          <w:rFonts w:ascii="SVN-Gilroy" w:hAnsi="SVN-Gilroy"/>
          <w:bCs/>
          <w:sz w:val="24"/>
          <w:szCs w:val="24"/>
        </w:rPr>
        <w:t>.1.</w:t>
      </w:r>
    </w:p>
    <w:p w14:paraId="77B94EB9" w14:textId="148FD2F7" w:rsidR="008324F6" w:rsidRPr="008324F6" w:rsidRDefault="008324F6" w:rsidP="008324F6">
      <w:pPr>
        <w:pStyle w:val="ListParagraph"/>
        <w:spacing w:before="120" w:after="120" w:line="240" w:lineRule="auto"/>
        <w:ind w:left="630"/>
        <w:contextualSpacing w:val="0"/>
        <w:jc w:val="both"/>
        <w:rPr>
          <w:rFonts w:ascii="SVN-Gilroy" w:hAnsi="SVN-Gilroy"/>
          <w:bCs/>
          <w:i/>
          <w:iCs/>
          <w:sz w:val="24"/>
          <w:szCs w:val="24"/>
        </w:rPr>
      </w:pPr>
      <w:r w:rsidRPr="008324F6">
        <w:rPr>
          <w:rFonts w:ascii="SVN-Gilroy" w:hAnsi="SVN-Gilroy"/>
          <w:bCs/>
          <w:i/>
          <w:iCs/>
          <w:sz w:val="24"/>
          <w:szCs w:val="24"/>
        </w:rPr>
        <w:t xml:space="preserve">In the case of registering </w:t>
      </w:r>
      <w:r w:rsidR="007306F8">
        <w:rPr>
          <w:rFonts w:ascii="SVN-Gilroy" w:hAnsi="SVN-Gilroy"/>
          <w:bCs/>
          <w:i/>
          <w:iCs/>
          <w:sz w:val="24"/>
          <w:szCs w:val="24"/>
        </w:rPr>
        <w:t>the</w:t>
      </w:r>
      <w:r w:rsidRPr="008324F6">
        <w:rPr>
          <w:rFonts w:ascii="SVN-Gilroy" w:hAnsi="SVN-Gilroy"/>
          <w:bCs/>
          <w:i/>
          <w:iCs/>
          <w:sz w:val="24"/>
          <w:szCs w:val="24"/>
        </w:rPr>
        <w:t xml:space="preserve"> </w:t>
      </w:r>
      <w:r>
        <w:rPr>
          <w:rFonts w:ascii="SVN-Gilroy" w:hAnsi="SVN-Gilroy"/>
          <w:bCs/>
          <w:i/>
          <w:iCs/>
          <w:sz w:val="24"/>
          <w:szCs w:val="24"/>
        </w:rPr>
        <w:t>S</w:t>
      </w:r>
      <w:r w:rsidRPr="008324F6">
        <w:rPr>
          <w:rFonts w:ascii="SVN-Gilroy" w:hAnsi="SVN-Gilroy"/>
          <w:bCs/>
          <w:i/>
          <w:iCs/>
          <w:sz w:val="24"/>
          <w:szCs w:val="24"/>
        </w:rPr>
        <w:t xml:space="preserve">ervice </w:t>
      </w:r>
      <w:r>
        <w:rPr>
          <w:rFonts w:ascii="SVN-Gilroy" w:hAnsi="SVN-Gilroy"/>
          <w:bCs/>
          <w:i/>
          <w:iCs/>
          <w:sz w:val="24"/>
          <w:szCs w:val="24"/>
        </w:rPr>
        <w:t>U</w:t>
      </w:r>
      <w:r w:rsidRPr="008324F6">
        <w:rPr>
          <w:rFonts w:ascii="SVN-Gilroy" w:hAnsi="SVN-Gilroy"/>
          <w:bCs/>
          <w:i/>
          <w:iCs/>
          <w:sz w:val="24"/>
          <w:szCs w:val="24"/>
        </w:rPr>
        <w:t>ser who is also the Chief Accountant/Person in charge of accounting, Customer</w:t>
      </w:r>
      <w:r w:rsidR="007306F8">
        <w:rPr>
          <w:rFonts w:ascii="SVN-Gilroy" w:hAnsi="SVN-Gilroy"/>
          <w:bCs/>
          <w:i/>
          <w:iCs/>
          <w:sz w:val="24"/>
          <w:szCs w:val="24"/>
        </w:rPr>
        <w:t>s</w:t>
      </w:r>
      <w:r w:rsidRPr="008324F6">
        <w:rPr>
          <w:rFonts w:ascii="SVN-Gilroy" w:hAnsi="SVN-Gilroy"/>
          <w:bCs/>
          <w:i/>
          <w:iCs/>
          <w:sz w:val="24"/>
          <w:szCs w:val="24"/>
        </w:rPr>
        <w:t xml:space="preserve"> check the corresponding box and fill in the information in Section 2.1.</w:t>
      </w:r>
    </w:p>
    <w:p w14:paraId="77AC7D6E" w14:textId="77777777" w:rsidR="007306F8" w:rsidRDefault="00F9032E" w:rsidP="009526BC">
      <w:pPr>
        <w:pStyle w:val="ListParagraph"/>
        <w:numPr>
          <w:ilvl w:val="0"/>
          <w:numId w:val="20"/>
        </w:numPr>
        <w:spacing w:before="120" w:after="120" w:line="240" w:lineRule="auto"/>
        <w:ind w:left="630"/>
        <w:contextualSpacing w:val="0"/>
        <w:jc w:val="both"/>
        <w:rPr>
          <w:rFonts w:ascii="SVN-Gilroy" w:hAnsi="SVN-Gilroy"/>
          <w:bCs/>
          <w:sz w:val="24"/>
          <w:szCs w:val="24"/>
        </w:rPr>
      </w:pPr>
      <w:r w:rsidRPr="007306F8">
        <w:rPr>
          <w:rFonts w:ascii="SVN-Gilroy" w:hAnsi="SVN-Gilroy"/>
          <w:bCs/>
          <w:sz w:val="24"/>
          <w:szCs w:val="24"/>
        </w:rPr>
        <w:t>Ngoại trừ</w:t>
      </w:r>
      <w:r w:rsidR="007A2809" w:rsidRPr="007306F8">
        <w:rPr>
          <w:rFonts w:ascii="SVN-Gilroy" w:hAnsi="SVN-Gilroy"/>
          <w:bCs/>
          <w:sz w:val="24"/>
          <w:szCs w:val="24"/>
        </w:rPr>
        <w:t xml:space="preserve"> Dịch vụ</w:t>
      </w:r>
      <w:r w:rsidRPr="007306F8">
        <w:rPr>
          <w:rFonts w:ascii="SVN-Gilroy" w:hAnsi="SVN-Gilroy"/>
          <w:bCs/>
          <w:sz w:val="24"/>
          <w:szCs w:val="24"/>
        </w:rPr>
        <w:t xml:space="preserve"> truy vấn</w:t>
      </w:r>
      <w:r w:rsidR="007A2809" w:rsidRPr="007306F8">
        <w:rPr>
          <w:rFonts w:ascii="SVN-Gilroy" w:hAnsi="SVN-Gilroy"/>
          <w:bCs/>
          <w:sz w:val="24"/>
          <w:szCs w:val="24"/>
        </w:rPr>
        <w:t>, đối với các dịch vụ khác mà KH đăng ký tại Phụ lục này</w:t>
      </w:r>
      <w:r w:rsidR="007A2809" w:rsidRPr="007306F8" w:rsidDel="007A2809">
        <w:rPr>
          <w:rFonts w:ascii="SVN-Gilroy" w:hAnsi="SVN-Gilroy"/>
          <w:bCs/>
          <w:sz w:val="24"/>
          <w:szCs w:val="24"/>
        </w:rPr>
        <w:t xml:space="preserve"> </w:t>
      </w:r>
      <w:r w:rsidRPr="007306F8">
        <w:rPr>
          <w:rFonts w:ascii="SVN-Gilroy" w:hAnsi="SVN-Gilroy"/>
          <w:bCs/>
          <w:sz w:val="24"/>
          <w:szCs w:val="24"/>
        </w:rPr>
        <w:t xml:space="preserve">thì </w:t>
      </w:r>
      <w:r w:rsidRPr="007306F8">
        <w:rPr>
          <w:rFonts w:ascii="SVN-Gilroy" w:hAnsi="SVN-Gilroy"/>
          <w:bCs/>
          <w:iCs/>
          <w:sz w:val="24"/>
          <w:szCs w:val="24"/>
        </w:rPr>
        <w:t xml:space="preserve">KH cần đăng ký đảm bảo các giao dịch khi thực hiện trên Hệ thống phải bao gồm tối thiểu một </w:t>
      </w:r>
      <w:r w:rsidRPr="007306F8">
        <w:rPr>
          <w:rFonts w:ascii="SVN-Gilroy" w:hAnsi="SVN-Gilroy"/>
          <w:sz w:val="24"/>
          <w:szCs w:val="24"/>
        </w:rPr>
        <w:t>Người</w:t>
      </w:r>
      <w:r w:rsidRPr="007306F8">
        <w:rPr>
          <w:rFonts w:ascii="SVN-Gilroy" w:hAnsi="SVN-Gilroy"/>
          <w:bCs/>
          <w:iCs/>
          <w:sz w:val="24"/>
          <w:szCs w:val="24"/>
        </w:rPr>
        <w:t xml:space="preserve"> </w:t>
      </w:r>
      <w:r w:rsidR="00CE0681" w:rsidRPr="007306F8">
        <w:rPr>
          <w:rFonts w:ascii="SVN-Gilroy" w:hAnsi="SVN-Gilroy"/>
          <w:bCs/>
          <w:iCs/>
          <w:sz w:val="24"/>
          <w:szCs w:val="24"/>
        </w:rPr>
        <w:t xml:space="preserve">sử dụng </w:t>
      </w:r>
      <w:r w:rsidR="0056232E" w:rsidRPr="007306F8">
        <w:rPr>
          <w:rFonts w:ascii="SVN-Gilroy" w:hAnsi="SVN-Gilroy"/>
          <w:bCs/>
          <w:iCs/>
          <w:sz w:val="24"/>
          <w:szCs w:val="24"/>
        </w:rPr>
        <w:t>D</w:t>
      </w:r>
      <w:r w:rsidR="00CE0681" w:rsidRPr="007306F8">
        <w:rPr>
          <w:rFonts w:ascii="SVN-Gilroy" w:hAnsi="SVN-Gilroy"/>
          <w:bCs/>
          <w:iCs/>
          <w:sz w:val="24"/>
          <w:szCs w:val="24"/>
        </w:rPr>
        <w:t xml:space="preserve">ịch vụ có chức năng </w:t>
      </w:r>
      <w:r w:rsidRPr="007306F8">
        <w:rPr>
          <w:rFonts w:ascii="SVN-Gilroy" w:hAnsi="SVN-Gilroy"/>
          <w:bCs/>
          <w:iCs/>
          <w:sz w:val="24"/>
          <w:szCs w:val="24"/>
        </w:rPr>
        <w:t xml:space="preserve">lập lệnh, một </w:t>
      </w:r>
      <w:r w:rsidRPr="007306F8">
        <w:rPr>
          <w:rFonts w:ascii="SVN-Gilroy" w:hAnsi="SVN-Gilroy"/>
          <w:bCs/>
          <w:sz w:val="24"/>
          <w:szCs w:val="24"/>
        </w:rPr>
        <w:t xml:space="preserve">Người </w:t>
      </w:r>
      <w:r w:rsidR="00CE0681" w:rsidRPr="007306F8">
        <w:rPr>
          <w:rFonts w:ascii="SVN-Gilroy" w:hAnsi="SVN-Gilroy"/>
          <w:bCs/>
          <w:sz w:val="24"/>
          <w:szCs w:val="24"/>
        </w:rPr>
        <w:t xml:space="preserve">sử dụng </w:t>
      </w:r>
      <w:r w:rsidR="0056232E" w:rsidRPr="007306F8">
        <w:rPr>
          <w:rFonts w:ascii="SVN-Gilroy" w:hAnsi="SVN-Gilroy"/>
          <w:bCs/>
          <w:sz w:val="24"/>
          <w:szCs w:val="24"/>
        </w:rPr>
        <w:t>D</w:t>
      </w:r>
      <w:r w:rsidR="00CE0681" w:rsidRPr="007306F8">
        <w:rPr>
          <w:rFonts w:ascii="SVN-Gilroy" w:hAnsi="SVN-Gilroy"/>
          <w:bCs/>
          <w:sz w:val="24"/>
          <w:szCs w:val="24"/>
        </w:rPr>
        <w:t xml:space="preserve">ịch vụ có chức năng </w:t>
      </w:r>
      <w:r w:rsidRPr="007306F8">
        <w:rPr>
          <w:rFonts w:ascii="SVN-Gilroy" w:hAnsi="SVN-Gilroy"/>
          <w:bCs/>
          <w:sz w:val="24"/>
          <w:szCs w:val="24"/>
        </w:rPr>
        <w:t>duyệt lệnh và là những người khác nhau, không được trùng thông tin.</w:t>
      </w:r>
    </w:p>
    <w:p w14:paraId="6C3E3F3E" w14:textId="5925FBD1" w:rsidR="007306F8" w:rsidRDefault="007306F8" w:rsidP="007306F8">
      <w:pPr>
        <w:pStyle w:val="ListParagraph"/>
        <w:spacing w:before="120" w:after="120" w:line="240" w:lineRule="auto"/>
        <w:ind w:left="630"/>
        <w:contextualSpacing w:val="0"/>
        <w:jc w:val="both"/>
        <w:rPr>
          <w:rFonts w:ascii="SVN-Gilroy" w:hAnsi="SVN-Gilroy"/>
          <w:bCs/>
          <w:sz w:val="24"/>
          <w:szCs w:val="24"/>
        </w:rPr>
      </w:pPr>
      <w:r>
        <w:rPr>
          <w:rFonts w:ascii="SVN-Gilroy" w:hAnsi="SVN-Gilroy"/>
          <w:bCs/>
          <w:i/>
          <w:sz w:val="24"/>
          <w:szCs w:val="24"/>
        </w:rPr>
        <w:t xml:space="preserve">Apart from inquiry service, </w:t>
      </w:r>
      <w:r w:rsidRPr="007306F8">
        <w:rPr>
          <w:rFonts w:ascii="SVN-Gilroy" w:hAnsi="SVN-Gilroy"/>
          <w:bCs/>
          <w:i/>
          <w:sz w:val="24"/>
          <w:szCs w:val="24"/>
        </w:rPr>
        <w:t>for other services that Customer</w:t>
      </w:r>
      <w:r>
        <w:rPr>
          <w:rFonts w:ascii="SVN-Gilroy" w:hAnsi="SVN-Gilroy"/>
          <w:bCs/>
          <w:i/>
          <w:sz w:val="24"/>
          <w:szCs w:val="24"/>
        </w:rPr>
        <w:t>s</w:t>
      </w:r>
      <w:r w:rsidRPr="007306F8">
        <w:rPr>
          <w:rFonts w:ascii="SVN-Gilroy" w:hAnsi="SVN-Gilroy"/>
          <w:bCs/>
          <w:i/>
          <w:sz w:val="24"/>
          <w:szCs w:val="24"/>
        </w:rPr>
        <w:t xml:space="preserve"> register in this A</w:t>
      </w:r>
      <w:r>
        <w:rPr>
          <w:rFonts w:ascii="SVN-Gilroy" w:hAnsi="SVN-Gilroy"/>
          <w:bCs/>
          <w:i/>
          <w:sz w:val="24"/>
          <w:szCs w:val="24"/>
        </w:rPr>
        <w:t>nnex</w:t>
      </w:r>
      <w:r w:rsidRPr="007306F8">
        <w:rPr>
          <w:rFonts w:ascii="SVN-Gilroy" w:hAnsi="SVN-Gilroy"/>
          <w:bCs/>
          <w:i/>
          <w:sz w:val="24"/>
          <w:szCs w:val="24"/>
        </w:rPr>
        <w:t>, Customer</w:t>
      </w:r>
      <w:r>
        <w:rPr>
          <w:rFonts w:ascii="SVN-Gilroy" w:hAnsi="SVN-Gilroy"/>
          <w:bCs/>
          <w:i/>
          <w:sz w:val="24"/>
          <w:szCs w:val="24"/>
        </w:rPr>
        <w:t>s</w:t>
      </w:r>
      <w:r w:rsidRPr="007306F8">
        <w:rPr>
          <w:rFonts w:ascii="SVN-Gilroy" w:hAnsi="SVN-Gilroy"/>
          <w:bCs/>
          <w:i/>
          <w:sz w:val="24"/>
          <w:szCs w:val="24"/>
        </w:rPr>
        <w:t xml:space="preserve"> need to register to ensure that transactions performed on the System must include at least one Service User with </w:t>
      </w:r>
      <w:r>
        <w:rPr>
          <w:rFonts w:ascii="SVN-Gilroy" w:hAnsi="SVN-Gilroy"/>
          <w:bCs/>
          <w:i/>
          <w:sz w:val="24"/>
          <w:szCs w:val="24"/>
        </w:rPr>
        <w:t>the function of Maker</w:t>
      </w:r>
      <w:r w:rsidRPr="007306F8">
        <w:rPr>
          <w:rFonts w:ascii="SVN-Gilroy" w:hAnsi="SVN-Gilroy"/>
          <w:bCs/>
          <w:i/>
          <w:sz w:val="24"/>
          <w:szCs w:val="24"/>
        </w:rPr>
        <w:t xml:space="preserve">, </w:t>
      </w:r>
      <w:r>
        <w:rPr>
          <w:rFonts w:ascii="SVN-Gilroy" w:hAnsi="SVN-Gilroy"/>
          <w:bCs/>
          <w:i/>
          <w:sz w:val="24"/>
          <w:szCs w:val="24"/>
        </w:rPr>
        <w:t xml:space="preserve">one </w:t>
      </w:r>
      <w:r w:rsidRPr="007306F8">
        <w:rPr>
          <w:rFonts w:ascii="SVN-Gilroy" w:hAnsi="SVN-Gilroy"/>
          <w:bCs/>
          <w:i/>
          <w:sz w:val="24"/>
          <w:szCs w:val="24"/>
        </w:rPr>
        <w:t xml:space="preserve">Service User </w:t>
      </w:r>
      <w:r>
        <w:rPr>
          <w:rFonts w:ascii="SVN-Gilroy" w:hAnsi="SVN-Gilroy"/>
          <w:bCs/>
          <w:i/>
          <w:sz w:val="24"/>
          <w:szCs w:val="24"/>
        </w:rPr>
        <w:t xml:space="preserve">with </w:t>
      </w:r>
      <w:r w:rsidRPr="007306F8">
        <w:rPr>
          <w:rFonts w:ascii="SVN-Gilroy" w:hAnsi="SVN-Gilroy"/>
          <w:bCs/>
          <w:i/>
          <w:sz w:val="24"/>
          <w:szCs w:val="24"/>
        </w:rPr>
        <w:t xml:space="preserve">the function of </w:t>
      </w:r>
      <w:r>
        <w:rPr>
          <w:rFonts w:ascii="SVN-Gilroy" w:hAnsi="SVN-Gilroy"/>
          <w:bCs/>
          <w:i/>
          <w:sz w:val="24"/>
          <w:szCs w:val="24"/>
        </w:rPr>
        <w:t>approver</w:t>
      </w:r>
      <w:r w:rsidRPr="007306F8">
        <w:rPr>
          <w:rFonts w:ascii="SVN-Gilroy" w:hAnsi="SVN-Gilroy"/>
          <w:bCs/>
          <w:i/>
          <w:sz w:val="24"/>
          <w:szCs w:val="24"/>
        </w:rPr>
        <w:t xml:space="preserve"> and </w:t>
      </w:r>
      <w:r>
        <w:rPr>
          <w:rFonts w:ascii="SVN-Gilroy" w:hAnsi="SVN-Gilroy"/>
          <w:bCs/>
          <w:i/>
          <w:sz w:val="24"/>
          <w:szCs w:val="24"/>
        </w:rPr>
        <w:t xml:space="preserve">these must be 2 </w:t>
      </w:r>
      <w:r w:rsidRPr="007306F8">
        <w:rPr>
          <w:rFonts w:ascii="SVN-Gilroy" w:hAnsi="SVN-Gilroy"/>
          <w:bCs/>
          <w:i/>
          <w:sz w:val="24"/>
          <w:szCs w:val="24"/>
        </w:rPr>
        <w:t>different people</w:t>
      </w:r>
      <w:r>
        <w:rPr>
          <w:rFonts w:ascii="SVN-Gilroy" w:hAnsi="SVN-Gilroy"/>
          <w:bCs/>
          <w:i/>
          <w:sz w:val="24"/>
          <w:szCs w:val="24"/>
        </w:rPr>
        <w:t xml:space="preserve"> with unique identity information.</w:t>
      </w:r>
    </w:p>
    <w:p w14:paraId="08BFE0CE" w14:textId="77777777" w:rsidR="007306F8" w:rsidRPr="007306F8" w:rsidRDefault="007306F8" w:rsidP="007306F8">
      <w:pPr>
        <w:pStyle w:val="ListParagraph"/>
        <w:numPr>
          <w:ilvl w:val="0"/>
          <w:numId w:val="20"/>
        </w:numPr>
        <w:spacing w:before="120" w:after="120" w:line="240" w:lineRule="auto"/>
        <w:contextualSpacing w:val="0"/>
        <w:jc w:val="both"/>
        <w:rPr>
          <w:rFonts w:ascii="SVN-Gilroy" w:hAnsi="SVN-Gilroy"/>
          <w:bCs/>
          <w:i/>
          <w:sz w:val="24"/>
          <w:szCs w:val="24"/>
        </w:rPr>
      </w:pPr>
      <w:r w:rsidRPr="007306F8">
        <w:rPr>
          <w:rFonts w:ascii="SVN-Gilroy" w:hAnsi="SVN-Gilroy"/>
          <w:bCs/>
          <w:sz w:val="24"/>
          <w:szCs w:val="24"/>
        </w:rPr>
        <w:t>Đối với KH được pháp luật cho phép áp dụng chế độ kế toán đơn giản và phù hợp với quy định của VPBank: giải thích cho KH rằng KH có thể đăng ký 01 Người sử dụng Dịch vụ có chức năng Lập lệnh và duyệt lệnh và phải là đại diện hợp pháp của Chủ tài khoản.</w:t>
      </w:r>
    </w:p>
    <w:p w14:paraId="66719394" w14:textId="0BE86291" w:rsidR="007306F8" w:rsidRPr="007306F8" w:rsidRDefault="007306F8" w:rsidP="007306F8">
      <w:pPr>
        <w:pStyle w:val="ListParagraph"/>
        <w:spacing w:before="120" w:after="120" w:line="240" w:lineRule="auto"/>
        <w:ind w:left="630"/>
        <w:contextualSpacing w:val="0"/>
        <w:jc w:val="both"/>
        <w:rPr>
          <w:rFonts w:ascii="SVN-Gilroy" w:hAnsi="SVN-Gilroy"/>
          <w:bCs/>
          <w:i/>
          <w:sz w:val="24"/>
          <w:szCs w:val="24"/>
        </w:rPr>
      </w:pPr>
      <w:r>
        <w:rPr>
          <w:rFonts w:ascii="SVN-Gilroy" w:hAnsi="SVN-Gilroy"/>
          <w:bCs/>
          <w:i/>
          <w:sz w:val="24"/>
          <w:szCs w:val="24"/>
        </w:rPr>
        <w:lastRenderedPageBreak/>
        <w:t xml:space="preserve">For Customers having simple accounting policy allowed by the Law and in accordance with VPBank’s policy: </w:t>
      </w:r>
      <w:r w:rsidRPr="007306F8">
        <w:rPr>
          <w:rFonts w:ascii="SVN-Gilroy" w:hAnsi="SVN-Gilroy"/>
          <w:bCs/>
          <w:i/>
          <w:sz w:val="24"/>
          <w:szCs w:val="24"/>
        </w:rPr>
        <w:t>explain to Customer</w:t>
      </w:r>
      <w:r>
        <w:rPr>
          <w:rFonts w:ascii="SVN-Gilroy" w:hAnsi="SVN-Gilroy"/>
          <w:bCs/>
          <w:i/>
          <w:sz w:val="24"/>
          <w:szCs w:val="24"/>
        </w:rPr>
        <w:t>s</w:t>
      </w:r>
      <w:r w:rsidRPr="007306F8">
        <w:rPr>
          <w:rFonts w:ascii="SVN-Gilroy" w:hAnsi="SVN-Gilroy"/>
          <w:bCs/>
          <w:i/>
          <w:sz w:val="24"/>
          <w:szCs w:val="24"/>
        </w:rPr>
        <w:t xml:space="preserve"> that Customer</w:t>
      </w:r>
      <w:r>
        <w:rPr>
          <w:rFonts w:ascii="SVN-Gilroy" w:hAnsi="SVN-Gilroy"/>
          <w:bCs/>
          <w:i/>
          <w:sz w:val="24"/>
          <w:szCs w:val="24"/>
        </w:rPr>
        <w:t>s</w:t>
      </w:r>
      <w:r w:rsidRPr="007306F8">
        <w:rPr>
          <w:rFonts w:ascii="SVN-Gilroy" w:hAnsi="SVN-Gilroy"/>
          <w:bCs/>
          <w:i/>
          <w:sz w:val="24"/>
          <w:szCs w:val="24"/>
        </w:rPr>
        <w:t xml:space="preserve"> can register 01 Service User with the function of Mak</w:t>
      </w:r>
      <w:r>
        <w:rPr>
          <w:rFonts w:ascii="SVN-Gilroy" w:hAnsi="SVN-Gilroy"/>
          <w:bCs/>
          <w:i/>
          <w:sz w:val="24"/>
          <w:szCs w:val="24"/>
        </w:rPr>
        <w:t>er</w:t>
      </w:r>
      <w:r w:rsidRPr="007306F8">
        <w:rPr>
          <w:rFonts w:ascii="SVN-Gilroy" w:hAnsi="SVN-Gilroy"/>
          <w:bCs/>
          <w:i/>
          <w:sz w:val="24"/>
          <w:szCs w:val="24"/>
        </w:rPr>
        <w:t xml:space="preserve"> and </w:t>
      </w:r>
      <w:r>
        <w:rPr>
          <w:rFonts w:ascii="SVN-Gilroy" w:hAnsi="SVN-Gilroy"/>
          <w:bCs/>
          <w:i/>
          <w:sz w:val="24"/>
          <w:szCs w:val="24"/>
        </w:rPr>
        <w:t>Approver</w:t>
      </w:r>
      <w:r w:rsidRPr="007306F8">
        <w:rPr>
          <w:rFonts w:ascii="SVN-Gilroy" w:hAnsi="SVN-Gilroy"/>
          <w:bCs/>
          <w:i/>
          <w:sz w:val="24"/>
          <w:szCs w:val="24"/>
        </w:rPr>
        <w:t xml:space="preserve"> and must be the legal representative of the Account Holder.</w:t>
      </w:r>
    </w:p>
    <w:p w14:paraId="65AAAF41" w14:textId="604251FE" w:rsidR="00924543" w:rsidRPr="007306F8" w:rsidRDefault="00924543" w:rsidP="007306F8">
      <w:pPr>
        <w:pStyle w:val="ListParagraph"/>
        <w:numPr>
          <w:ilvl w:val="0"/>
          <w:numId w:val="27"/>
        </w:numPr>
        <w:spacing w:before="120" w:after="120" w:line="240" w:lineRule="auto"/>
        <w:jc w:val="both"/>
        <w:rPr>
          <w:rFonts w:ascii="SVN-Gilroy" w:hAnsi="SVN-Gilroy"/>
          <w:iCs/>
          <w:sz w:val="24"/>
          <w:szCs w:val="24"/>
        </w:rPr>
      </w:pPr>
      <w:r w:rsidRPr="007306F8">
        <w:rPr>
          <w:rFonts w:ascii="SVN-Gilroy" w:hAnsi="SVN-Gilroy"/>
          <w:iCs/>
          <w:sz w:val="24"/>
          <w:szCs w:val="24"/>
        </w:rPr>
        <w:t xml:space="preserve">Liên quan đến </w:t>
      </w:r>
      <w:r w:rsidR="00982D81" w:rsidRPr="007306F8">
        <w:rPr>
          <w:rFonts w:ascii="SVN-Gilroy" w:hAnsi="SVN-Gilroy"/>
          <w:iCs/>
          <w:sz w:val="24"/>
          <w:szCs w:val="24"/>
        </w:rPr>
        <w:t xml:space="preserve">đăng ký </w:t>
      </w:r>
      <w:r w:rsidR="007F3851" w:rsidRPr="007306F8">
        <w:rPr>
          <w:rFonts w:ascii="SVN-Gilroy" w:hAnsi="SVN-Gilroy"/>
          <w:iCs/>
          <w:sz w:val="24"/>
          <w:szCs w:val="24"/>
        </w:rPr>
        <w:t xml:space="preserve">chức năng của Người sử dụng </w:t>
      </w:r>
      <w:r w:rsidR="00D84C1F" w:rsidRPr="007306F8">
        <w:rPr>
          <w:rFonts w:ascii="SVN-Gilroy" w:hAnsi="SVN-Gilroy"/>
          <w:iCs/>
          <w:sz w:val="24"/>
          <w:szCs w:val="24"/>
        </w:rPr>
        <w:t>D</w:t>
      </w:r>
      <w:r w:rsidR="007F3851" w:rsidRPr="007306F8">
        <w:rPr>
          <w:rFonts w:ascii="SVN-Gilroy" w:hAnsi="SVN-Gilroy"/>
          <w:iCs/>
          <w:sz w:val="24"/>
          <w:szCs w:val="24"/>
        </w:rPr>
        <w:t>ịch vụ</w:t>
      </w:r>
      <w:r w:rsidRPr="007306F8">
        <w:rPr>
          <w:rFonts w:ascii="SVN-Gilroy" w:hAnsi="SVN-Gilroy"/>
          <w:iCs/>
          <w:sz w:val="24"/>
          <w:szCs w:val="24"/>
        </w:rPr>
        <w:t xml:space="preserve">, lưu ý hướng dẫn KH: </w:t>
      </w:r>
    </w:p>
    <w:p w14:paraId="5EEDB4EA" w14:textId="4ED68681" w:rsidR="007306F8" w:rsidRDefault="007306F8" w:rsidP="007306F8">
      <w:pPr>
        <w:pStyle w:val="ListParagraph"/>
        <w:spacing w:before="120" w:after="120" w:line="240" w:lineRule="auto"/>
        <w:jc w:val="both"/>
        <w:rPr>
          <w:rFonts w:ascii="SVN-Gilroy" w:hAnsi="SVN-Gilroy"/>
          <w:i/>
          <w:iCs/>
          <w:sz w:val="24"/>
          <w:szCs w:val="24"/>
        </w:rPr>
      </w:pPr>
      <w:r>
        <w:rPr>
          <w:rFonts w:ascii="SVN-Gilroy" w:hAnsi="SVN-Gilroy"/>
          <w:i/>
          <w:iCs/>
          <w:sz w:val="24"/>
          <w:szCs w:val="24"/>
        </w:rPr>
        <w:t>Regarding function registration for the Service User, please note that:</w:t>
      </w:r>
    </w:p>
    <w:p w14:paraId="5497ADB3" w14:textId="77777777" w:rsidR="007306F8" w:rsidRPr="007306F8" w:rsidRDefault="007306F8" w:rsidP="007306F8">
      <w:pPr>
        <w:pStyle w:val="ListParagraph"/>
        <w:spacing w:before="120" w:after="120" w:line="240" w:lineRule="auto"/>
        <w:jc w:val="both"/>
        <w:rPr>
          <w:rFonts w:ascii="SVN-Gilroy" w:hAnsi="SVN-Gilroy"/>
          <w:iCs/>
          <w:sz w:val="24"/>
          <w:szCs w:val="24"/>
        </w:rPr>
      </w:pPr>
    </w:p>
    <w:p w14:paraId="60124114" w14:textId="6E3691A6" w:rsidR="00924543" w:rsidRDefault="00924543" w:rsidP="009D3900">
      <w:pPr>
        <w:pStyle w:val="ListParagraph"/>
        <w:numPr>
          <w:ilvl w:val="0"/>
          <w:numId w:val="6"/>
        </w:numPr>
        <w:spacing w:before="120" w:after="120" w:line="240" w:lineRule="auto"/>
        <w:ind w:left="630"/>
        <w:contextualSpacing w:val="0"/>
        <w:jc w:val="both"/>
        <w:rPr>
          <w:rFonts w:ascii="SVN-Gilroy" w:hAnsi="SVN-Gilroy"/>
          <w:bCs/>
          <w:sz w:val="24"/>
          <w:szCs w:val="24"/>
        </w:rPr>
      </w:pPr>
      <w:r w:rsidRPr="00924543">
        <w:rPr>
          <w:rFonts w:ascii="SVN-Gilroy" w:hAnsi="SVN-Gilroy"/>
          <w:bCs/>
          <w:sz w:val="24"/>
          <w:szCs w:val="24"/>
        </w:rPr>
        <w:t>Trường hợp Khách hàng được đăng ký 1 người</w:t>
      </w:r>
      <w:r w:rsidR="005E2A37">
        <w:rPr>
          <w:rFonts w:ascii="SVN-Gilroy" w:hAnsi="SVN-Gilroy"/>
          <w:bCs/>
          <w:sz w:val="24"/>
          <w:szCs w:val="24"/>
        </w:rPr>
        <w:t xml:space="preserve"> sử dụng Dịch vụ có chức năng</w:t>
      </w:r>
      <w:r w:rsidRPr="00924543">
        <w:rPr>
          <w:rFonts w:ascii="SVN-Gilroy" w:hAnsi="SVN-Gilroy"/>
          <w:bCs/>
          <w:sz w:val="24"/>
          <w:szCs w:val="24"/>
        </w:rPr>
        <w:t xml:space="preserve"> </w:t>
      </w:r>
      <w:r w:rsidR="005E2A37">
        <w:rPr>
          <w:rFonts w:ascii="SVN-Gilroy" w:hAnsi="SVN-Gilroy"/>
          <w:bCs/>
          <w:sz w:val="24"/>
          <w:szCs w:val="24"/>
        </w:rPr>
        <w:t>L</w:t>
      </w:r>
      <w:r w:rsidRPr="00924543">
        <w:rPr>
          <w:rFonts w:ascii="SVN-Gilroy" w:hAnsi="SVN-Gilroy"/>
          <w:bCs/>
          <w:sz w:val="24"/>
          <w:szCs w:val="24"/>
        </w:rPr>
        <w:t>ập</w:t>
      </w:r>
      <w:r w:rsidR="005E2A37">
        <w:rPr>
          <w:rFonts w:ascii="SVN-Gilroy" w:hAnsi="SVN-Gilroy"/>
          <w:bCs/>
          <w:sz w:val="24"/>
          <w:szCs w:val="24"/>
        </w:rPr>
        <w:t xml:space="preserve"> lệnh</w:t>
      </w:r>
      <w:r w:rsidRPr="00924543">
        <w:rPr>
          <w:rFonts w:ascii="SVN-Gilroy" w:hAnsi="SVN-Gilroy"/>
          <w:bCs/>
          <w:sz w:val="24"/>
          <w:szCs w:val="24"/>
        </w:rPr>
        <w:t xml:space="preserve"> và duyệt</w:t>
      </w:r>
      <w:r w:rsidR="005E2A37">
        <w:rPr>
          <w:rFonts w:ascii="SVN-Gilroy" w:hAnsi="SVN-Gilroy"/>
          <w:bCs/>
          <w:sz w:val="24"/>
          <w:szCs w:val="24"/>
        </w:rPr>
        <w:t xml:space="preserve"> lệnh</w:t>
      </w:r>
      <w:r w:rsidRPr="00477653">
        <w:rPr>
          <w:rFonts w:ascii="SVN-Gilroy" w:hAnsi="SVN-Gilroy"/>
          <w:bCs/>
          <w:iCs/>
          <w:sz w:val="24"/>
          <w:szCs w:val="24"/>
        </w:rPr>
        <w:t>:</w:t>
      </w:r>
      <w:r w:rsidRPr="00477653">
        <w:rPr>
          <w:rFonts w:ascii="SVN-Gilroy" w:hAnsi="SVN-Gilroy"/>
          <w:bCs/>
          <w:sz w:val="24"/>
          <w:szCs w:val="24"/>
        </w:rPr>
        <w:t xml:space="preserve"> </w:t>
      </w:r>
      <w:r w:rsidRPr="00924543">
        <w:rPr>
          <w:rFonts w:ascii="SVN-Gilroy" w:hAnsi="SVN-Gilroy"/>
          <w:bCs/>
          <w:sz w:val="24"/>
          <w:szCs w:val="24"/>
        </w:rPr>
        <w:t>Giao dịch đ</w:t>
      </w:r>
      <w:r w:rsidRPr="00924543">
        <w:rPr>
          <w:rFonts w:ascii="SVN-Gilroy" w:hAnsi="SVN-Gilroy" w:hint="eastAsia"/>
          <w:bCs/>
          <w:sz w:val="24"/>
          <w:szCs w:val="24"/>
        </w:rPr>
        <w:t>ư</w:t>
      </w:r>
      <w:r w:rsidRPr="00924543">
        <w:rPr>
          <w:rFonts w:ascii="SVN-Gilroy" w:hAnsi="SVN-Gilroy"/>
          <w:bCs/>
          <w:sz w:val="24"/>
          <w:szCs w:val="24"/>
        </w:rPr>
        <w:t>ợc khởi tạo bởi Ng</w:t>
      </w:r>
      <w:r w:rsidRPr="00924543">
        <w:rPr>
          <w:rFonts w:ascii="SVN-Gilroy" w:hAnsi="SVN-Gilroy" w:hint="eastAsia"/>
          <w:bCs/>
          <w:sz w:val="24"/>
          <w:szCs w:val="24"/>
        </w:rPr>
        <w:t>ư</w:t>
      </w:r>
      <w:r w:rsidRPr="00924543">
        <w:rPr>
          <w:rFonts w:ascii="SVN-Gilroy" w:hAnsi="SVN-Gilroy"/>
          <w:bCs/>
          <w:sz w:val="24"/>
          <w:szCs w:val="24"/>
        </w:rPr>
        <w:t xml:space="preserve">ời </w:t>
      </w:r>
      <w:r w:rsidR="00D84C1F">
        <w:rPr>
          <w:rFonts w:ascii="SVN-Gilroy" w:hAnsi="SVN-Gilroy"/>
          <w:bCs/>
          <w:sz w:val="24"/>
          <w:szCs w:val="24"/>
        </w:rPr>
        <w:t>sử dụng Dịch vụ</w:t>
      </w:r>
      <w:r w:rsidR="00D84C1F" w:rsidRPr="00924543">
        <w:rPr>
          <w:rFonts w:ascii="SVN-Gilroy" w:hAnsi="SVN-Gilroy"/>
          <w:bCs/>
          <w:sz w:val="24"/>
          <w:szCs w:val="24"/>
        </w:rPr>
        <w:t xml:space="preserve"> </w:t>
      </w:r>
      <w:r w:rsidRPr="00924543">
        <w:rPr>
          <w:rFonts w:ascii="SVN-Gilroy" w:hAnsi="SVN-Gilroy"/>
          <w:bCs/>
          <w:sz w:val="24"/>
          <w:szCs w:val="24"/>
        </w:rPr>
        <w:t>sẽ đ</w:t>
      </w:r>
      <w:r w:rsidRPr="00924543">
        <w:rPr>
          <w:rFonts w:ascii="SVN-Gilroy" w:hAnsi="SVN-Gilroy" w:hint="eastAsia"/>
          <w:bCs/>
          <w:sz w:val="24"/>
          <w:szCs w:val="24"/>
        </w:rPr>
        <w:t>ư</w:t>
      </w:r>
      <w:r w:rsidRPr="00924543">
        <w:rPr>
          <w:rFonts w:ascii="SVN-Gilroy" w:hAnsi="SVN-Gilroy"/>
          <w:bCs/>
          <w:sz w:val="24"/>
          <w:szCs w:val="24"/>
        </w:rPr>
        <w:t>ợc gửi đến Ngân hàng ngay sau khi khởi tạo thành công.</w:t>
      </w:r>
    </w:p>
    <w:p w14:paraId="38461161" w14:textId="0652BE77" w:rsidR="007306F8" w:rsidRDefault="007306F8" w:rsidP="007306F8">
      <w:pPr>
        <w:pStyle w:val="ListParagraph"/>
        <w:spacing w:before="120" w:after="120" w:line="240" w:lineRule="auto"/>
        <w:ind w:left="630"/>
        <w:contextualSpacing w:val="0"/>
        <w:jc w:val="both"/>
        <w:rPr>
          <w:rFonts w:ascii="SVN-Gilroy" w:hAnsi="SVN-Gilroy"/>
          <w:bCs/>
          <w:i/>
          <w:sz w:val="24"/>
          <w:szCs w:val="24"/>
        </w:rPr>
      </w:pPr>
      <w:r w:rsidRPr="007306F8">
        <w:rPr>
          <w:rFonts w:ascii="SVN-Gilroy" w:hAnsi="SVN-Gilroy"/>
          <w:bCs/>
          <w:i/>
          <w:sz w:val="24"/>
          <w:szCs w:val="24"/>
        </w:rPr>
        <w:t>In case Custome</w:t>
      </w:r>
      <w:r>
        <w:rPr>
          <w:rFonts w:ascii="SVN-Gilroy" w:hAnsi="SVN-Gilroy"/>
          <w:bCs/>
          <w:i/>
          <w:sz w:val="24"/>
          <w:szCs w:val="24"/>
        </w:rPr>
        <w:t>rs</w:t>
      </w:r>
      <w:r w:rsidRPr="007306F8">
        <w:rPr>
          <w:rFonts w:ascii="SVN-Gilroy" w:hAnsi="SVN-Gilroy"/>
          <w:bCs/>
          <w:i/>
          <w:sz w:val="24"/>
          <w:szCs w:val="24"/>
        </w:rPr>
        <w:t xml:space="preserve"> </w:t>
      </w:r>
      <w:r w:rsidR="00C877FB">
        <w:rPr>
          <w:rFonts w:ascii="SVN-Gilroy" w:hAnsi="SVN-Gilroy"/>
          <w:bCs/>
          <w:i/>
          <w:sz w:val="24"/>
          <w:szCs w:val="24"/>
        </w:rPr>
        <w:t>can</w:t>
      </w:r>
      <w:r w:rsidRPr="007306F8">
        <w:rPr>
          <w:rFonts w:ascii="SVN-Gilroy" w:hAnsi="SVN-Gilroy"/>
          <w:bCs/>
          <w:i/>
          <w:sz w:val="24"/>
          <w:szCs w:val="24"/>
        </w:rPr>
        <w:t xml:space="preserve"> register</w:t>
      </w:r>
      <w:r w:rsidR="00C877FB">
        <w:rPr>
          <w:rFonts w:ascii="SVN-Gilroy" w:hAnsi="SVN-Gilroy"/>
          <w:bCs/>
          <w:i/>
          <w:sz w:val="24"/>
          <w:szCs w:val="24"/>
        </w:rPr>
        <w:t xml:space="preserve"> 01 Service User</w:t>
      </w:r>
      <w:r w:rsidRPr="007306F8">
        <w:rPr>
          <w:rFonts w:ascii="SVN-Gilroy" w:hAnsi="SVN-Gilroy"/>
          <w:bCs/>
          <w:i/>
          <w:sz w:val="24"/>
          <w:szCs w:val="24"/>
        </w:rPr>
        <w:t xml:space="preserve"> with the function of </w:t>
      </w:r>
      <w:r>
        <w:rPr>
          <w:rFonts w:ascii="SVN-Gilroy" w:hAnsi="SVN-Gilroy"/>
          <w:bCs/>
          <w:i/>
          <w:sz w:val="24"/>
          <w:szCs w:val="24"/>
        </w:rPr>
        <w:t>Maker and Approver:</w:t>
      </w:r>
      <w:r w:rsidRPr="007306F8">
        <w:rPr>
          <w:rFonts w:ascii="SVN-Gilroy" w:hAnsi="SVN-Gilroy"/>
          <w:bCs/>
          <w:i/>
          <w:sz w:val="24"/>
          <w:szCs w:val="24"/>
        </w:rPr>
        <w:t xml:space="preserve"> Transactions initiated by the Service User </w:t>
      </w:r>
      <w:r w:rsidR="00C877FB">
        <w:rPr>
          <w:rFonts w:ascii="SVN-Gilroy" w:hAnsi="SVN-Gilroy"/>
          <w:bCs/>
          <w:i/>
          <w:sz w:val="24"/>
          <w:szCs w:val="24"/>
        </w:rPr>
        <w:t xml:space="preserve">and </w:t>
      </w:r>
      <w:r w:rsidRPr="007306F8">
        <w:rPr>
          <w:rFonts w:ascii="SVN-Gilroy" w:hAnsi="SVN-Gilroy"/>
          <w:bCs/>
          <w:i/>
          <w:sz w:val="24"/>
          <w:szCs w:val="24"/>
        </w:rPr>
        <w:t xml:space="preserve">will be sent to the Bank immediately after successful </w:t>
      </w:r>
      <w:r w:rsidR="00C877FB">
        <w:rPr>
          <w:rFonts w:ascii="SVN-Gilroy" w:hAnsi="SVN-Gilroy"/>
          <w:bCs/>
          <w:i/>
          <w:sz w:val="24"/>
          <w:szCs w:val="24"/>
        </w:rPr>
        <w:t>submission</w:t>
      </w:r>
      <w:r w:rsidRPr="007306F8">
        <w:rPr>
          <w:rFonts w:ascii="SVN-Gilroy" w:hAnsi="SVN-Gilroy"/>
          <w:bCs/>
          <w:i/>
          <w:sz w:val="24"/>
          <w:szCs w:val="24"/>
        </w:rPr>
        <w:t>.</w:t>
      </w:r>
    </w:p>
    <w:p w14:paraId="37578EC2" w14:textId="3E7E8E08" w:rsidR="00924543" w:rsidRDefault="00924543" w:rsidP="009D3900">
      <w:pPr>
        <w:pStyle w:val="ListParagraph"/>
        <w:numPr>
          <w:ilvl w:val="0"/>
          <w:numId w:val="6"/>
        </w:numPr>
        <w:spacing w:before="120" w:after="120" w:line="240" w:lineRule="auto"/>
        <w:ind w:left="630"/>
        <w:contextualSpacing w:val="0"/>
        <w:jc w:val="both"/>
        <w:rPr>
          <w:rFonts w:ascii="SVN-Gilroy" w:hAnsi="SVN-Gilroy"/>
          <w:bCs/>
          <w:sz w:val="24"/>
          <w:szCs w:val="24"/>
        </w:rPr>
      </w:pPr>
      <w:r w:rsidRPr="00924543">
        <w:rPr>
          <w:rFonts w:ascii="SVN-Gilroy" w:hAnsi="SVN-Gilroy"/>
          <w:bCs/>
          <w:sz w:val="24"/>
          <w:szCs w:val="24"/>
        </w:rPr>
        <w:t>Đối với tr</w:t>
      </w:r>
      <w:r w:rsidRPr="00924543">
        <w:rPr>
          <w:rFonts w:ascii="SVN-Gilroy" w:hAnsi="SVN-Gilroy" w:hint="eastAsia"/>
          <w:bCs/>
          <w:sz w:val="24"/>
          <w:szCs w:val="24"/>
        </w:rPr>
        <w:t>ư</w:t>
      </w:r>
      <w:r w:rsidRPr="00924543">
        <w:rPr>
          <w:rFonts w:ascii="SVN-Gilroy" w:hAnsi="SVN-Gilroy"/>
          <w:bCs/>
          <w:sz w:val="24"/>
          <w:szCs w:val="24"/>
        </w:rPr>
        <w:t>ờng hợp</w:t>
      </w:r>
      <w:r w:rsidR="00C32112">
        <w:rPr>
          <w:rFonts w:ascii="SVN-Gilroy" w:hAnsi="SVN-Gilroy"/>
          <w:bCs/>
          <w:sz w:val="24"/>
          <w:szCs w:val="24"/>
        </w:rPr>
        <w:t xml:space="preserve"> chỉ đăng ký</w:t>
      </w:r>
      <w:r w:rsidRPr="00924543">
        <w:rPr>
          <w:rFonts w:ascii="SVN-Gilroy" w:hAnsi="SVN-Gilroy"/>
          <w:bCs/>
          <w:sz w:val="24"/>
          <w:szCs w:val="24"/>
        </w:rPr>
        <w:t xml:space="preserve"> </w:t>
      </w:r>
      <w:r w:rsidR="00570170">
        <w:rPr>
          <w:rFonts w:ascii="SVN-Gilroy" w:hAnsi="SVN-Gilroy"/>
          <w:bCs/>
          <w:sz w:val="24"/>
          <w:szCs w:val="24"/>
        </w:rPr>
        <w:t>0</w:t>
      </w:r>
      <w:r w:rsidRPr="00924543">
        <w:rPr>
          <w:rFonts w:ascii="SVN-Gilroy" w:hAnsi="SVN-Gilroy"/>
          <w:bCs/>
          <w:sz w:val="24"/>
          <w:szCs w:val="24"/>
        </w:rPr>
        <w:t>1 Ng</w:t>
      </w:r>
      <w:r w:rsidRPr="00924543">
        <w:rPr>
          <w:rFonts w:ascii="SVN-Gilroy" w:hAnsi="SVN-Gilroy" w:hint="eastAsia"/>
          <w:bCs/>
          <w:sz w:val="24"/>
          <w:szCs w:val="24"/>
        </w:rPr>
        <w:t>ư</w:t>
      </w:r>
      <w:r w:rsidRPr="00924543">
        <w:rPr>
          <w:rFonts w:ascii="SVN-Gilroy" w:hAnsi="SVN-Gilroy"/>
          <w:bCs/>
          <w:sz w:val="24"/>
          <w:szCs w:val="24"/>
        </w:rPr>
        <w:t>ời duyệt</w:t>
      </w:r>
      <w:r w:rsidR="00081104">
        <w:rPr>
          <w:rFonts w:ascii="SVN-Gilroy" w:hAnsi="SVN-Gilroy"/>
          <w:bCs/>
          <w:sz w:val="24"/>
          <w:szCs w:val="24"/>
        </w:rPr>
        <w:t xml:space="preserve"> lệnh</w:t>
      </w:r>
      <w:r w:rsidR="00C32112">
        <w:rPr>
          <w:rFonts w:ascii="SVN-Gilroy" w:hAnsi="SVN-Gilroy"/>
          <w:bCs/>
          <w:sz w:val="24"/>
          <w:szCs w:val="24"/>
        </w:rPr>
        <w:t xml:space="preserve"> thì </w:t>
      </w:r>
      <w:r w:rsidRPr="00924543">
        <w:rPr>
          <w:rFonts w:ascii="SVN-Gilroy" w:hAnsi="SVN-Gilroy"/>
          <w:bCs/>
          <w:sz w:val="24"/>
          <w:szCs w:val="24"/>
        </w:rPr>
        <w:t>Kế toán tr</w:t>
      </w:r>
      <w:r w:rsidRPr="00924543">
        <w:rPr>
          <w:rFonts w:ascii="SVN-Gilroy" w:hAnsi="SVN-Gilroy" w:hint="eastAsia"/>
          <w:bCs/>
          <w:sz w:val="24"/>
          <w:szCs w:val="24"/>
        </w:rPr>
        <w:t>ư</w:t>
      </w:r>
      <w:r w:rsidRPr="00924543">
        <w:rPr>
          <w:rFonts w:ascii="SVN-Gilroy" w:hAnsi="SVN-Gilroy"/>
          <w:bCs/>
          <w:sz w:val="24"/>
          <w:szCs w:val="24"/>
        </w:rPr>
        <w:t>ởng/Ng</w:t>
      </w:r>
      <w:r w:rsidRPr="00924543">
        <w:rPr>
          <w:rFonts w:ascii="SVN-Gilroy" w:hAnsi="SVN-Gilroy" w:hint="eastAsia"/>
          <w:bCs/>
          <w:sz w:val="24"/>
          <w:szCs w:val="24"/>
        </w:rPr>
        <w:t>ư</w:t>
      </w:r>
      <w:r w:rsidRPr="00924543">
        <w:rPr>
          <w:rFonts w:ascii="SVN-Gilroy" w:hAnsi="SVN-Gilroy"/>
          <w:bCs/>
          <w:sz w:val="24"/>
          <w:szCs w:val="24"/>
        </w:rPr>
        <w:t>ời phụ trách kế toán hoặc ng</w:t>
      </w:r>
      <w:r w:rsidRPr="00924543">
        <w:rPr>
          <w:rFonts w:ascii="SVN-Gilroy" w:hAnsi="SVN-Gilroy" w:hint="eastAsia"/>
          <w:bCs/>
          <w:sz w:val="24"/>
          <w:szCs w:val="24"/>
        </w:rPr>
        <w:t>ư</w:t>
      </w:r>
      <w:r w:rsidRPr="00924543">
        <w:rPr>
          <w:rFonts w:ascii="SVN-Gilroy" w:hAnsi="SVN-Gilroy"/>
          <w:bCs/>
          <w:sz w:val="24"/>
          <w:szCs w:val="24"/>
        </w:rPr>
        <w:t>ời đ</w:t>
      </w:r>
      <w:r w:rsidRPr="00924543">
        <w:rPr>
          <w:rFonts w:ascii="SVN-Gilroy" w:hAnsi="SVN-Gilroy" w:hint="eastAsia"/>
          <w:bCs/>
          <w:sz w:val="24"/>
          <w:szCs w:val="24"/>
        </w:rPr>
        <w:t>ư</w:t>
      </w:r>
      <w:r w:rsidRPr="00924543">
        <w:rPr>
          <w:rFonts w:ascii="SVN-Gilroy" w:hAnsi="SVN-Gilroy"/>
          <w:bCs/>
          <w:sz w:val="24"/>
          <w:szCs w:val="24"/>
        </w:rPr>
        <w:t>ợc KTT/Ng</w:t>
      </w:r>
      <w:r w:rsidRPr="00924543">
        <w:rPr>
          <w:rFonts w:ascii="SVN-Gilroy" w:hAnsi="SVN-Gilroy" w:hint="eastAsia"/>
          <w:bCs/>
          <w:sz w:val="24"/>
          <w:szCs w:val="24"/>
        </w:rPr>
        <w:t>ư</w:t>
      </w:r>
      <w:r w:rsidRPr="00924543">
        <w:rPr>
          <w:rFonts w:ascii="SVN-Gilroy" w:hAnsi="SVN-Gilroy"/>
          <w:bCs/>
          <w:sz w:val="24"/>
          <w:szCs w:val="24"/>
        </w:rPr>
        <w:t>ời phụ trách KT ủy quyền sẽ thực hiện chức năng lập lệnh</w:t>
      </w:r>
      <w:r w:rsidR="00081104">
        <w:rPr>
          <w:rFonts w:ascii="SVN-Gilroy" w:hAnsi="SVN-Gilroy"/>
          <w:bCs/>
          <w:sz w:val="24"/>
          <w:szCs w:val="24"/>
        </w:rPr>
        <w:t xml:space="preserve"> và người dùng duyệt lệnh phải là đại diện hợp pháp của Chủ tài khoản</w:t>
      </w:r>
      <w:r w:rsidRPr="00924543">
        <w:rPr>
          <w:rFonts w:ascii="SVN-Gilroy" w:hAnsi="SVN-Gilroy"/>
          <w:bCs/>
          <w:sz w:val="24"/>
          <w:szCs w:val="24"/>
        </w:rPr>
        <w:t>.</w:t>
      </w:r>
    </w:p>
    <w:p w14:paraId="081B2D15" w14:textId="1431EDA1" w:rsidR="00C877FB" w:rsidRDefault="00C877FB" w:rsidP="00C877FB">
      <w:pPr>
        <w:pStyle w:val="ListParagraph"/>
        <w:spacing w:before="120" w:after="120" w:line="240" w:lineRule="auto"/>
        <w:ind w:left="630"/>
        <w:contextualSpacing w:val="0"/>
        <w:jc w:val="both"/>
        <w:rPr>
          <w:rFonts w:ascii="SVN-Gilroy" w:hAnsi="SVN-Gilroy"/>
          <w:bCs/>
          <w:sz w:val="24"/>
          <w:szCs w:val="24"/>
        </w:rPr>
      </w:pPr>
      <w:r>
        <w:rPr>
          <w:rFonts w:ascii="SVN-Gilroy" w:hAnsi="SVN-Gilroy"/>
          <w:bCs/>
          <w:i/>
          <w:sz w:val="24"/>
          <w:szCs w:val="24"/>
        </w:rPr>
        <w:t xml:space="preserve">If only 1 Approver is registered, the Chief Account/Person in Charge of Accounting and/or person who is authorized by the Chief Account/Person in Charge of Accounting shall be Maker and </w:t>
      </w:r>
      <w:r w:rsidRPr="00C877FB">
        <w:rPr>
          <w:rFonts w:ascii="SVN-Gilroy" w:hAnsi="SVN-Gilroy"/>
          <w:bCs/>
          <w:i/>
          <w:sz w:val="24"/>
          <w:szCs w:val="24"/>
        </w:rPr>
        <w:t xml:space="preserve">the user approving the order must be the legal representative of the Account </w:t>
      </w:r>
      <w:r>
        <w:rPr>
          <w:rFonts w:ascii="SVN-Gilroy" w:hAnsi="SVN-Gilroy"/>
          <w:bCs/>
          <w:i/>
          <w:sz w:val="24"/>
          <w:szCs w:val="24"/>
        </w:rPr>
        <w:t>Holder</w:t>
      </w:r>
      <w:r w:rsidRPr="00C877FB">
        <w:rPr>
          <w:rFonts w:ascii="SVN-Gilroy" w:hAnsi="SVN-Gilroy"/>
          <w:bCs/>
          <w:i/>
          <w:sz w:val="24"/>
          <w:szCs w:val="24"/>
        </w:rPr>
        <w:t>.</w:t>
      </w:r>
    </w:p>
    <w:p w14:paraId="350C70EF" w14:textId="6AB9EA67" w:rsidR="00924543" w:rsidRPr="00C877FB" w:rsidRDefault="00C51F0D" w:rsidP="009D3900">
      <w:pPr>
        <w:pStyle w:val="ListParagraph"/>
        <w:numPr>
          <w:ilvl w:val="0"/>
          <w:numId w:val="6"/>
        </w:numPr>
        <w:spacing w:before="120" w:after="120" w:line="240" w:lineRule="auto"/>
        <w:ind w:left="630"/>
        <w:contextualSpacing w:val="0"/>
        <w:jc w:val="both"/>
      </w:pPr>
      <w:r>
        <w:rPr>
          <w:rFonts w:ascii="SVN-Gilroy" w:hAnsi="SVN-Gilroy"/>
          <w:bCs/>
          <w:sz w:val="24"/>
          <w:szCs w:val="24"/>
        </w:rPr>
        <w:t xml:space="preserve">Trường hợp </w:t>
      </w:r>
      <w:r w:rsidR="00982D81">
        <w:rPr>
          <w:rFonts w:ascii="SVN-Gilroy" w:hAnsi="SVN-Gilroy"/>
          <w:bCs/>
          <w:sz w:val="24"/>
          <w:szCs w:val="24"/>
        </w:rPr>
        <w:t>K</w:t>
      </w:r>
      <w:r>
        <w:rPr>
          <w:rFonts w:ascii="SVN-Gilroy" w:hAnsi="SVN-Gilroy"/>
          <w:bCs/>
          <w:sz w:val="24"/>
          <w:szCs w:val="24"/>
        </w:rPr>
        <w:t xml:space="preserve">hách hàng đăng ký 2 người duyệt </w:t>
      </w:r>
      <w:r w:rsidR="00081104">
        <w:rPr>
          <w:rFonts w:ascii="SVN-Gilroy" w:hAnsi="SVN-Gilroy"/>
          <w:bCs/>
          <w:sz w:val="24"/>
          <w:szCs w:val="24"/>
        </w:rPr>
        <w:t xml:space="preserve">lệnh </w:t>
      </w:r>
      <w:r>
        <w:rPr>
          <w:rFonts w:ascii="SVN-Gilroy" w:hAnsi="SVN-Gilroy"/>
          <w:bCs/>
          <w:sz w:val="24"/>
          <w:szCs w:val="24"/>
        </w:rPr>
        <w:t xml:space="preserve">và duyệt theo thứ tự </w:t>
      </w:r>
      <w:r w:rsidR="00982D81">
        <w:rPr>
          <w:rFonts w:ascii="SVN-Gilroy" w:hAnsi="SVN-Gilroy"/>
          <w:bCs/>
          <w:sz w:val="24"/>
          <w:szCs w:val="24"/>
        </w:rPr>
        <w:t xml:space="preserve">cần điền rõ thứ tự </w:t>
      </w:r>
      <w:r>
        <w:rPr>
          <w:rFonts w:ascii="SVN-Gilroy" w:hAnsi="SVN-Gilroy"/>
          <w:bCs/>
          <w:sz w:val="24"/>
          <w:szCs w:val="24"/>
        </w:rPr>
        <w:t xml:space="preserve">duyệt của từng Người </w:t>
      </w:r>
      <w:r w:rsidR="00666376">
        <w:rPr>
          <w:rFonts w:ascii="SVN-Gilroy" w:hAnsi="SVN-Gilroy"/>
          <w:bCs/>
          <w:sz w:val="24"/>
          <w:szCs w:val="24"/>
        </w:rPr>
        <w:t xml:space="preserve">sử dụng Dịch vụ </w:t>
      </w:r>
      <w:r>
        <w:rPr>
          <w:rFonts w:ascii="SVN-Gilroy" w:hAnsi="SVN-Gilroy"/>
          <w:bCs/>
          <w:sz w:val="24"/>
          <w:szCs w:val="24"/>
        </w:rPr>
        <w:t>có chức năng duyệt lệnh</w:t>
      </w:r>
      <w:r w:rsidR="00982D81">
        <w:rPr>
          <w:rFonts w:ascii="SVN-Gilroy" w:hAnsi="SVN-Gilroy"/>
          <w:bCs/>
          <w:sz w:val="24"/>
          <w:szCs w:val="24"/>
        </w:rPr>
        <w:t>.</w:t>
      </w:r>
    </w:p>
    <w:p w14:paraId="5DB1B849" w14:textId="32A42473" w:rsidR="00C877FB" w:rsidRPr="00E916DC" w:rsidRDefault="00C877FB" w:rsidP="00C877FB">
      <w:pPr>
        <w:pStyle w:val="ListParagraph"/>
        <w:spacing w:before="120" w:after="120" w:line="240" w:lineRule="auto"/>
        <w:ind w:left="630"/>
        <w:contextualSpacing w:val="0"/>
        <w:jc w:val="both"/>
      </w:pPr>
      <w:r>
        <w:rPr>
          <w:rFonts w:ascii="SVN-Gilroy" w:hAnsi="SVN-Gilroy"/>
          <w:bCs/>
          <w:i/>
          <w:sz w:val="24"/>
          <w:szCs w:val="24"/>
        </w:rPr>
        <w:t>If Customers register from 02 Approvers and transactions need to be approved in a specific order, please assure to fill in Approving Order for each Service User with function of Approver.</w:t>
      </w:r>
    </w:p>
    <w:p w14:paraId="3BC36277" w14:textId="51A55548" w:rsidR="00E916DC" w:rsidRDefault="00E916DC" w:rsidP="00E916DC">
      <w:pPr>
        <w:pStyle w:val="ListParagraph"/>
        <w:spacing w:before="120" w:after="120" w:line="240" w:lineRule="auto"/>
        <w:ind w:left="630"/>
        <w:contextualSpacing w:val="0"/>
        <w:jc w:val="both"/>
        <w:rPr>
          <w:rFonts w:ascii="SVN-Gilroy" w:hAnsi="SVN-Gilroy"/>
          <w:bCs/>
          <w:sz w:val="24"/>
          <w:szCs w:val="24"/>
        </w:rPr>
      </w:pPr>
      <w:r>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duyệt cho NGUYEN VAN A là 1, thứ tự duyệt cho NGUYEN VAN B là 2</w:t>
      </w:r>
    </w:p>
    <w:p w14:paraId="3E2DCC3E" w14:textId="63F42681" w:rsidR="00C877FB" w:rsidRPr="00C877FB" w:rsidRDefault="00C877FB" w:rsidP="00E916DC">
      <w:pPr>
        <w:pStyle w:val="ListParagraph"/>
        <w:spacing w:before="120" w:after="120" w:line="240" w:lineRule="auto"/>
        <w:ind w:left="630"/>
        <w:contextualSpacing w:val="0"/>
        <w:jc w:val="both"/>
        <w:rPr>
          <w:i/>
          <w:iCs/>
          <w:sz w:val="24"/>
          <w:szCs w:val="24"/>
        </w:rPr>
      </w:pPr>
      <w:r w:rsidRPr="00C877FB">
        <w:rPr>
          <w:i/>
          <w:iCs/>
          <w:sz w:val="24"/>
          <w:szCs w:val="24"/>
        </w:rPr>
        <w:t xml:space="preserve">For example: The Customer has 2 approvers </w:t>
      </w:r>
      <w:r w:rsidR="00C554F1">
        <w:rPr>
          <w:i/>
          <w:iCs/>
          <w:sz w:val="24"/>
          <w:szCs w:val="24"/>
        </w:rPr>
        <w:t xml:space="preserve">respectively named </w:t>
      </w:r>
      <w:r w:rsidRPr="00C877FB">
        <w:rPr>
          <w:i/>
          <w:iCs/>
          <w:sz w:val="24"/>
          <w:szCs w:val="24"/>
        </w:rPr>
        <w:t xml:space="preserve">NGUYEN VAN A and NGUYEN VAN B, the transaction needs to be approved by the approver </w:t>
      </w:r>
      <w:r w:rsidR="00C554F1">
        <w:rPr>
          <w:i/>
          <w:iCs/>
          <w:sz w:val="24"/>
          <w:szCs w:val="24"/>
        </w:rPr>
        <w:t xml:space="preserve">named </w:t>
      </w:r>
      <w:r w:rsidRPr="00C877FB">
        <w:rPr>
          <w:i/>
          <w:iCs/>
          <w:sz w:val="24"/>
          <w:szCs w:val="24"/>
        </w:rPr>
        <w:t xml:space="preserve">NGUYEN VAN A first, then approved by the approver </w:t>
      </w:r>
      <w:r w:rsidR="00C554F1">
        <w:rPr>
          <w:i/>
          <w:iCs/>
          <w:sz w:val="24"/>
          <w:szCs w:val="24"/>
        </w:rPr>
        <w:t xml:space="preserve">named </w:t>
      </w:r>
      <w:r w:rsidRPr="00C877FB">
        <w:rPr>
          <w:i/>
          <w:iCs/>
          <w:sz w:val="24"/>
          <w:szCs w:val="24"/>
        </w:rPr>
        <w:t xml:space="preserve">NGUYEN VAN B, the Customer needs to fill in the approving order for NGUYEN VAN A as </w:t>
      </w:r>
      <w:r w:rsidR="00C554F1">
        <w:rPr>
          <w:i/>
          <w:iCs/>
          <w:sz w:val="24"/>
          <w:szCs w:val="24"/>
        </w:rPr>
        <w:t xml:space="preserve">number </w:t>
      </w:r>
      <w:r w:rsidRPr="00C877FB">
        <w:rPr>
          <w:i/>
          <w:iCs/>
          <w:sz w:val="24"/>
          <w:szCs w:val="24"/>
        </w:rPr>
        <w:t xml:space="preserve">1, the approving order for NGUYEN VAN B as </w:t>
      </w:r>
      <w:r w:rsidR="00C554F1">
        <w:rPr>
          <w:i/>
          <w:iCs/>
          <w:sz w:val="24"/>
          <w:szCs w:val="24"/>
        </w:rPr>
        <w:t xml:space="preserve">number </w:t>
      </w:r>
      <w:r w:rsidRPr="00C877FB">
        <w:rPr>
          <w:i/>
          <w:iCs/>
          <w:sz w:val="24"/>
          <w:szCs w:val="24"/>
        </w:rPr>
        <w:t>2</w:t>
      </w:r>
    </w:p>
    <w:p w14:paraId="714D4933" w14:textId="1AFC9458" w:rsidR="006854C3" w:rsidRDefault="006854C3" w:rsidP="009D3900">
      <w:pPr>
        <w:pStyle w:val="ListParagraph"/>
        <w:spacing w:before="120" w:after="120" w:line="240" w:lineRule="auto"/>
        <w:ind w:left="270" w:hanging="270"/>
        <w:contextualSpacing w:val="0"/>
        <w:jc w:val="both"/>
        <w:rPr>
          <w:rFonts w:ascii="SVN-Gilroy" w:hAnsi="SVN-Gilroy"/>
          <w:sz w:val="24"/>
          <w:szCs w:val="24"/>
        </w:rPr>
      </w:pPr>
      <w:r w:rsidRPr="009D3900">
        <w:rPr>
          <w:rFonts w:ascii="SVN-Gilroy" w:hAnsi="SVN-Gilroy"/>
          <w:bCs/>
          <w:iCs/>
          <w:sz w:val="24"/>
          <w:szCs w:val="24"/>
        </w:rPr>
        <w:t xml:space="preserve">c) Trường hợp phát sinh đăng ký thêm Thông Tin Người </w:t>
      </w:r>
      <w:r w:rsidR="008F45CA" w:rsidRPr="009D3900">
        <w:rPr>
          <w:rFonts w:ascii="SVN-Gilroy" w:hAnsi="SVN-Gilroy"/>
          <w:bCs/>
          <w:iCs/>
          <w:sz w:val="24"/>
          <w:szCs w:val="24"/>
        </w:rPr>
        <w:t xml:space="preserve">sử dụng </w:t>
      </w:r>
      <w:r w:rsidR="00D84C1F" w:rsidRPr="009D3900">
        <w:rPr>
          <w:rFonts w:ascii="SVN-Gilroy" w:hAnsi="SVN-Gilroy"/>
          <w:bCs/>
          <w:iCs/>
          <w:sz w:val="24"/>
          <w:szCs w:val="24"/>
        </w:rPr>
        <w:t>D</w:t>
      </w:r>
      <w:r w:rsidR="008F45CA" w:rsidRPr="009D3900">
        <w:rPr>
          <w:rFonts w:ascii="SVN-Gilroy" w:hAnsi="SVN-Gilroy"/>
          <w:bCs/>
          <w:iCs/>
          <w:sz w:val="24"/>
          <w:szCs w:val="24"/>
        </w:rPr>
        <w:t>ịch vụ</w:t>
      </w:r>
      <w:r w:rsidR="00666376" w:rsidRPr="009D3900">
        <w:rPr>
          <w:rFonts w:ascii="SVN-Gilroy" w:hAnsi="SVN-Gilroy"/>
          <w:sz w:val="24"/>
          <w:szCs w:val="24"/>
        </w:rPr>
        <w:t xml:space="preserve">: </w:t>
      </w:r>
      <w:r w:rsidRPr="009D3900">
        <w:rPr>
          <w:rFonts w:ascii="SVN-Gilroy" w:hAnsi="SVN-Gilroy"/>
          <w:sz w:val="24"/>
          <w:szCs w:val="24"/>
        </w:rPr>
        <w:t>Đơn vị</w:t>
      </w:r>
      <w:r w:rsidRPr="003F7A2C">
        <w:rPr>
          <w:rFonts w:ascii="SVN-Gilroy" w:hAnsi="SVN-Gilroy"/>
          <w:sz w:val="24"/>
          <w:szCs w:val="24"/>
        </w:rPr>
        <w:t xml:space="preserve"> soạn thảo thực hiện bổ sung thêm nội dung giống Mục 2 và đánh số thứ tự từ nhỏ đến lớn phù hợp với số lượ</w:t>
      </w:r>
      <w:r>
        <w:rPr>
          <w:rFonts w:ascii="SVN-Gilroy" w:hAnsi="SVN-Gilroy"/>
          <w:sz w:val="24"/>
          <w:szCs w:val="24"/>
        </w:rPr>
        <w:t xml:space="preserve">ng </w:t>
      </w:r>
      <w:r w:rsidR="00D84C1F">
        <w:rPr>
          <w:rFonts w:ascii="SVN-Gilroy" w:hAnsi="SVN-Gilroy"/>
          <w:sz w:val="24"/>
          <w:szCs w:val="24"/>
        </w:rPr>
        <w:t>N</w:t>
      </w:r>
      <w:r>
        <w:rPr>
          <w:rFonts w:ascii="SVN-Gilroy" w:hAnsi="SVN-Gilroy"/>
          <w:sz w:val="24"/>
          <w:szCs w:val="24"/>
        </w:rPr>
        <w:t xml:space="preserve">gười </w:t>
      </w:r>
      <w:r w:rsidR="00D84C1F">
        <w:rPr>
          <w:rFonts w:ascii="SVN-Gilroy" w:hAnsi="SVN-Gilroy"/>
          <w:bCs/>
          <w:sz w:val="24"/>
          <w:szCs w:val="24"/>
        </w:rPr>
        <w:t>sử dụng Dịch vụ</w:t>
      </w:r>
      <w:r w:rsidR="00D84C1F" w:rsidDel="00D84C1F">
        <w:rPr>
          <w:rFonts w:ascii="SVN-Gilroy" w:hAnsi="SVN-Gilroy"/>
          <w:sz w:val="24"/>
          <w:szCs w:val="24"/>
        </w:rPr>
        <w:t xml:space="preserve"> </w:t>
      </w:r>
      <w:r w:rsidRPr="003F7A2C">
        <w:rPr>
          <w:rFonts w:ascii="SVN-Gilroy" w:hAnsi="SVN-Gilroy"/>
          <w:sz w:val="24"/>
          <w:szCs w:val="24"/>
        </w:rPr>
        <w:t>Khách hàng đăng ký.</w:t>
      </w:r>
    </w:p>
    <w:p w14:paraId="2A62135F" w14:textId="6C744EF4" w:rsidR="00C877FB" w:rsidRPr="00C877FB" w:rsidRDefault="00C877FB" w:rsidP="00C877FB">
      <w:pPr>
        <w:pStyle w:val="ListParagraph"/>
        <w:spacing w:before="120" w:after="120" w:line="240" w:lineRule="auto"/>
        <w:ind w:left="270" w:hanging="270"/>
        <w:contextualSpacing w:val="0"/>
        <w:jc w:val="both"/>
        <w:rPr>
          <w:rFonts w:ascii="SVN-Gilroy" w:hAnsi="SVN-Gilroy"/>
          <w:sz w:val="24"/>
          <w:szCs w:val="24"/>
        </w:rPr>
      </w:pPr>
      <w:r>
        <w:rPr>
          <w:rFonts w:ascii="SVN-Gilroy" w:hAnsi="SVN-Gilroy"/>
          <w:i/>
          <w:sz w:val="24"/>
          <w:szCs w:val="24"/>
        </w:rPr>
        <w:t xml:space="preserve">     </w:t>
      </w:r>
      <w:r w:rsidRPr="00E92B44">
        <w:rPr>
          <w:rFonts w:ascii="SVN-Gilroy" w:hAnsi="SVN-Gilroy"/>
          <w:i/>
          <w:sz w:val="24"/>
          <w:szCs w:val="24"/>
        </w:rPr>
        <w:t>If the User</w:t>
      </w:r>
      <w:r w:rsidR="00C554F1">
        <w:rPr>
          <w:rFonts w:ascii="SVN-Gilroy" w:hAnsi="SVN-Gilroy"/>
          <w:i/>
          <w:sz w:val="24"/>
          <w:szCs w:val="24"/>
        </w:rPr>
        <w:t>’s</w:t>
      </w:r>
      <w:r w:rsidRPr="00E92B44">
        <w:rPr>
          <w:rFonts w:ascii="SVN-Gilroy" w:hAnsi="SVN-Gilroy"/>
          <w:i/>
          <w:sz w:val="24"/>
          <w:szCs w:val="24"/>
        </w:rPr>
        <w:t xml:space="preserve"> Information is further registered, the Drafting Unit shall add another section similar to Section 2 and number it in ascending order in accordance with the quantity of </w:t>
      </w:r>
      <w:r w:rsidR="00C554F1">
        <w:rPr>
          <w:rFonts w:ascii="SVN-Gilroy" w:hAnsi="SVN-Gilroy"/>
          <w:i/>
          <w:sz w:val="24"/>
          <w:szCs w:val="24"/>
        </w:rPr>
        <w:t xml:space="preserve">Servcie </w:t>
      </w:r>
      <w:r w:rsidRPr="00E92B44">
        <w:rPr>
          <w:rFonts w:ascii="SVN-Gilroy" w:hAnsi="SVN-Gilroy"/>
          <w:i/>
          <w:sz w:val="24"/>
          <w:szCs w:val="24"/>
        </w:rPr>
        <w:t>users registered by the Customer</w:t>
      </w:r>
      <w:r w:rsidRPr="00E92B44">
        <w:rPr>
          <w:rFonts w:ascii="SVN-Gilroy" w:hAnsi="SVN-Gilroy"/>
          <w:sz w:val="24"/>
          <w:szCs w:val="24"/>
        </w:rPr>
        <w:t>.</w:t>
      </w:r>
    </w:p>
    <w:p w14:paraId="04F43983" w14:textId="21E0720C" w:rsidR="00666376" w:rsidRDefault="00666376" w:rsidP="009D3900">
      <w:pPr>
        <w:pStyle w:val="ListParagraph"/>
        <w:spacing w:before="120" w:after="120" w:line="240" w:lineRule="auto"/>
        <w:ind w:left="270" w:hanging="270"/>
        <w:contextualSpacing w:val="0"/>
        <w:jc w:val="both"/>
        <w:rPr>
          <w:rFonts w:ascii="SVN-Gilroy" w:hAnsi="SVN-Gilroy"/>
          <w:sz w:val="24"/>
          <w:szCs w:val="24"/>
        </w:rPr>
      </w:pPr>
      <w:r w:rsidRPr="009D3900">
        <w:rPr>
          <w:rFonts w:ascii="SVN-Gilroy" w:hAnsi="SVN-Gilroy"/>
          <w:sz w:val="24"/>
          <w:szCs w:val="24"/>
        </w:rPr>
        <w:t xml:space="preserve">d) </w:t>
      </w:r>
      <w:r w:rsidRPr="009D3900">
        <w:rPr>
          <w:rFonts w:ascii="SVN-Gilroy" w:hAnsi="SVN-Gilroy"/>
          <w:bCs/>
          <w:iCs/>
          <w:sz w:val="24"/>
          <w:szCs w:val="24"/>
        </w:rPr>
        <w:t>Các nội dung khác nếu chưa rõ</w:t>
      </w:r>
      <w:r w:rsidRPr="009D3900">
        <w:rPr>
          <w:rFonts w:ascii="SVN-Gilroy" w:hAnsi="SVN-Gilroy"/>
          <w:sz w:val="24"/>
          <w:szCs w:val="24"/>
        </w:rPr>
        <w:t xml:space="preserve">: Đơn vị liên hệ với </w:t>
      </w:r>
      <w:r w:rsidR="005A2E68" w:rsidRPr="009D3900">
        <w:rPr>
          <w:rFonts w:ascii="SVN-Gilroy" w:hAnsi="SVN-Gilroy"/>
          <w:sz w:val="24"/>
          <w:szCs w:val="24"/>
        </w:rPr>
        <w:t xml:space="preserve">Phòng </w:t>
      </w:r>
      <w:r w:rsidR="00E916DC">
        <w:rPr>
          <w:rFonts w:ascii="SVN-Gilroy" w:hAnsi="SVN-Gilroy"/>
          <w:sz w:val="24"/>
          <w:szCs w:val="24"/>
        </w:rPr>
        <w:t>số hóa KHDN</w:t>
      </w:r>
      <w:r w:rsidR="005A2E68" w:rsidRPr="009D3900">
        <w:rPr>
          <w:rFonts w:ascii="SVN-Gilroy" w:hAnsi="SVN-Gilroy"/>
          <w:sz w:val="24"/>
          <w:szCs w:val="24"/>
        </w:rPr>
        <w:t xml:space="preserve"> – Khối </w:t>
      </w:r>
      <w:r w:rsidR="00E916DC">
        <w:rPr>
          <w:rFonts w:ascii="SVN-Gilroy" w:hAnsi="SVN-Gilroy"/>
          <w:sz w:val="24"/>
          <w:szCs w:val="24"/>
        </w:rPr>
        <w:t xml:space="preserve">FMTB </w:t>
      </w:r>
      <w:r w:rsidR="005A2E68" w:rsidRPr="009D3900">
        <w:rPr>
          <w:rFonts w:ascii="SVN-Gilroy" w:hAnsi="SVN-Gilroy"/>
          <w:sz w:val="24"/>
          <w:szCs w:val="24"/>
        </w:rPr>
        <w:t>để được</w:t>
      </w:r>
      <w:r w:rsidR="005A2E68">
        <w:rPr>
          <w:rFonts w:ascii="SVN-Gilroy" w:hAnsi="SVN-Gilroy"/>
          <w:sz w:val="24"/>
          <w:szCs w:val="24"/>
        </w:rPr>
        <w:t xml:space="preserve"> hướng dẫn chi tiết.</w:t>
      </w:r>
    </w:p>
    <w:p w14:paraId="74EE1213" w14:textId="1805C6AB" w:rsidR="00C554F1" w:rsidRPr="00666376" w:rsidRDefault="00C554F1" w:rsidP="009D3900">
      <w:pPr>
        <w:pStyle w:val="ListParagraph"/>
        <w:spacing w:before="120" w:after="120" w:line="240" w:lineRule="auto"/>
        <w:ind w:left="270" w:hanging="270"/>
        <w:contextualSpacing w:val="0"/>
        <w:jc w:val="both"/>
        <w:rPr>
          <w:rFonts w:ascii="SVN-Gilroy" w:hAnsi="SVN-Gilroy"/>
          <w:sz w:val="24"/>
          <w:szCs w:val="24"/>
        </w:rPr>
      </w:pPr>
      <w:r>
        <w:rPr>
          <w:rFonts w:ascii="SVN-Gilroy" w:hAnsi="SVN-Gilroy"/>
          <w:i/>
          <w:sz w:val="24"/>
          <w:szCs w:val="24"/>
        </w:rPr>
        <w:lastRenderedPageBreak/>
        <w:t xml:space="preserve">    If any support needed, please contact Product Development and Digitalization Department – IIBS Division.</w:t>
      </w:r>
    </w:p>
    <w:p w14:paraId="753D228A" w14:textId="440140AB" w:rsidR="006C1004" w:rsidRPr="006854C3" w:rsidRDefault="006C1004" w:rsidP="009D3900">
      <w:pPr>
        <w:spacing w:before="120" w:after="120" w:line="240" w:lineRule="auto"/>
        <w:ind w:left="270" w:hanging="270"/>
        <w:jc w:val="both"/>
        <w:rPr>
          <w:rFonts w:ascii="SVN-Gilroy" w:hAnsi="SVN-Gilroy"/>
          <w:b/>
          <w:sz w:val="24"/>
          <w:szCs w:val="24"/>
        </w:rPr>
      </w:pPr>
      <w:r w:rsidRPr="006854C3">
        <w:rPr>
          <w:rFonts w:ascii="SVN-Gilroy" w:hAnsi="SVN-Gilroy"/>
          <w:b/>
          <w:sz w:val="24"/>
          <w:szCs w:val="24"/>
        </w:rPr>
        <w:t>III. CHỈNH SỬA MẪU BIỂU</w:t>
      </w:r>
      <w:r w:rsidR="00C554F1">
        <w:rPr>
          <w:rFonts w:ascii="SVN-Gilroy" w:hAnsi="SVN-Gilroy"/>
          <w:b/>
          <w:sz w:val="24"/>
          <w:szCs w:val="24"/>
        </w:rPr>
        <w:t xml:space="preserve">/ </w:t>
      </w:r>
      <w:r w:rsidR="00C554F1" w:rsidRPr="00C554F1">
        <w:rPr>
          <w:rFonts w:ascii="SVN-Gilroy" w:hAnsi="SVN-Gilroy"/>
          <w:b/>
          <w:i/>
          <w:iCs/>
          <w:sz w:val="24"/>
          <w:szCs w:val="24"/>
        </w:rPr>
        <w:t>FORM</w:t>
      </w:r>
      <w:r w:rsidR="00C554F1">
        <w:rPr>
          <w:rFonts w:ascii="SVN-Gilroy" w:hAnsi="SVN-Gilroy"/>
          <w:b/>
          <w:sz w:val="24"/>
          <w:szCs w:val="24"/>
        </w:rPr>
        <w:t xml:space="preserve"> </w:t>
      </w:r>
      <w:r w:rsidR="00C554F1" w:rsidRPr="00C554F1">
        <w:rPr>
          <w:rFonts w:ascii="SVN-Gilroy" w:hAnsi="SVN-Gilroy"/>
          <w:b/>
          <w:i/>
          <w:iCs/>
          <w:sz w:val="24"/>
          <w:szCs w:val="24"/>
        </w:rPr>
        <w:t xml:space="preserve">AMENDMENT </w:t>
      </w:r>
    </w:p>
    <w:p w14:paraId="4562FC0C" w14:textId="77777777" w:rsidR="006C1004" w:rsidRDefault="006C1004" w:rsidP="009D3900">
      <w:pPr>
        <w:spacing w:before="120" w:after="120" w:line="240" w:lineRule="auto"/>
        <w:ind w:left="360"/>
        <w:jc w:val="both"/>
        <w:rPr>
          <w:rFonts w:ascii="SVN-Gilroy" w:hAnsi="SVN-Gilroy"/>
          <w:sz w:val="24"/>
          <w:szCs w:val="24"/>
        </w:rPr>
      </w:pPr>
      <w:r w:rsidRPr="00324CB0">
        <w:rPr>
          <w:rFonts w:ascii="SVN-Gilroy" w:hAnsi="SVN-Gilroy"/>
          <w:sz w:val="24"/>
          <w:szCs w:val="24"/>
        </w:rPr>
        <w:t>Hạn chế sửa đổi, thêm, bớt nội dung tại Phụ lục này. Tr</w:t>
      </w:r>
      <w:r w:rsidRPr="00324CB0">
        <w:rPr>
          <w:rFonts w:ascii="SVN-Gilroy" w:hAnsi="SVN-Gilroy" w:hint="eastAsia"/>
          <w:sz w:val="24"/>
          <w:szCs w:val="24"/>
        </w:rPr>
        <w:t>ư</w:t>
      </w:r>
      <w:r w:rsidRPr="00324CB0">
        <w:rPr>
          <w:rFonts w:ascii="SVN-Gilroy" w:hAnsi="SVN-Gilroy"/>
          <w:sz w:val="24"/>
          <w:szCs w:val="24"/>
        </w:rPr>
        <w:t>ờng hợp xét thấy cần chỉnh sửa hoặc Khách hàng yêu cầu chỉnh sửa, Đ</w:t>
      </w:r>
      <w:r w:rsidRPr="00324CB0">
        <w:rPr>
          <w:rFonts w:ascii="SVN-Gilroy" w:hAnsi="SVN-Gilroy" w:hint="eastAsia"/>
          <w:sz w:val="24"/>
          <w:szCs w:val="24"/>
        </w:rPr>
        <w:t>ơ</w:t>
      </w:r>
      <w:r w:rsidRPr="00324CB0">
        <w:rPr>
          <w:rFonts w:ascii="SVN-Gilroy" w:hAnsi="SVN-Gilroy"/>
          <w:sz w:val="24"/>
          <w:szCs w:val="24"/>
        </w:rPr>
        <w:t>n vị thực hiện chỉnh sửa và phê duyệt theo quy định của VPBank trong từng thời kỳ.</w:t>
      </w:r>
    </w:p>
    <w:p w14:paraId="21E6F27B" w14:textId="66B7978E" w:rsidR="00C554F1" w:rsidRPr="00324CB0" w:rsidRDefault="00C554F1" w:rsidP="009D3900">
      <w:pPr>
        <w:spacing w:before="120" w:after="120" w:line="240" w:lineRule="auto"/>
        <w:ind w:left="360"/>
        <w:jc w:val="both"/>
        <w:rPr>
          <w:rFonts w:ascii="SVN-Gilroy" w:hAnsi="SVN-Gilroy"/>
          <w:sz w:val="24"/>
          <w:szCs w:val="24"/>
        </w:rPr>
      </w:pPr>
      <w:r w:rsidRPr="0000758C">
        <w:rPr>
          <w:rFonts w:ascii="SVN-Gilroy" w:hAnsi="SVN-Gilroy"/>
          <w:i/>
          <w:sz w:val="24"/>
          <w:szCs w:val="24"/>
        </w:rPr>
        <w:t>Amendment, supplement</w:t>
      </w:r>
      <w:r>
        <w:rPr>
          <w:rFonts w:ascii="SVN-Gilroy" w:hAnsi="SVN-Gilroy"/>
          <w:i/>
          <w:sz w:val="24"/>
          <w:szCs w:val="24"/>
        </w:rPr>
        <w:t>,</w:t>
      </w:r>
      <w:r w:rsidRPr="0000758C">
        <w:rPr>
          <w:rFonts w:ascii="SVN-Gilroy" w:hAnsi="SVN-Gilroy"/>
          <w:i/>
          <w:sz w:val="24"/>
          <w:szCs w:val="24"/>
        </w:rPr>
        <w:t xml:space="preserve"> or removal of content in this Annex should be avoided. If the amendment is needed or requested by Customer</w:t>
      </w:r>
      <w:r>
        <w:rPr>
          <w:rFonts w:ascii="SVN-Gilroy" w:hAnsi="SVN-Gilroy"/>
          <w:i/>
          <w:sz w:val="24"/>
          <w:szCs w:val="24"/>
        </w:rPr>
        <w:t>s</w:t>
      </w:r>
      <w:r w:rsidRPr="0000758C">
        <w:rPr>
          <w:rFonts w:ascii="SVN-Gilroy" w:hAnsi="SVN-Gilroy"/>
          <w:i/>
          <w:sz w:val="24"/>
          <w:szCs w:val="24"/>
        </w:rPr>
        <w:t>, the Unit shall amend and approve in accordance with VPBank's regulations from time to time</w:t>
      </w:r>
      <w:r w:rsidRPr="0000758C">
        <w:rPr>
          <w:rFonts w:ascii="SVN-Gilroy" w:hAnsi="SVN-Gilroy"/>
          <w:sz w:val="24"/>
          <w:szCs w:val="24"/>
        </w:rPr>
        <w:t>.</w:t>
      </w:r>
    </w:p>
    <w:p w14:paraId="3E4C9D06" w14:textId="77777777" w:rsidR="009933E0" w:rsidRPr="005E37B1" w:rsidRDefault="009933E0" w:rsidP="00F36C77">
      <w:pPr>
        <w:spacing w:after="0" w:line="240" w:lineRule="auto"/>
        <w:rPr>
          <w:rFonts w:ascii="SVN-Gilroy" w:hAnsi="SVN-Gilroy"/>
          <w:sz w:val="24"/>
          <w:szCs w:val="24"/>
        </w:rPr>
      </w:pPr>
    </w:p>
    <w:sectPr w:rsidR="009933E0" w:rsidRPr="005E37B1" w:rsidSect="00C60328">
      <w:footerReference w:type="default" r:id="rId1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F8EF3" w14:textId="77777777" w:rsidR="005A6D86" w:rsidRDefault="005A6D86" w:rsidP="001D068F">
      <w:pPr>
        <w:spacing w:after="0" w:line="240" w:lineRule="auto"/>
      </w:pPr>
      <w:r>
        <w:separator/>
      </w:r>
    </w:p>
  </w:endnote>
  <w:endnote w:type="continuationSeparator" w:id="0">
    <w:p w14:paraId="5A7D54E0" w14:textId="77777777" w:rsidR="005A6D86" w:rsidRDefault="005A6D86"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286F" w14:textId="1C369A19" w:rsidR="009526BC" w:rsidRDefault="009526BC">
    <w:pPr>
      <w:pStyle w:val="Footer"/>
    </w:pPr>
    <w:r w:rsidRPr="00FD25AE">
      <w:rPr>
        <w:rFonts w:ascii="Times New Roman" w:eastAsia="Times New Roman" w:hAnsi="Times New Roman" w:cs="Times New Roman"/>
        <w:iCs/>
        <w:noProof/>
        <w:sz w:val="24"/>
        <w:szCs w:val="24"/>
      </w:rPr>
      <w:t>MB16.</w:t>
    </w:r>
    <w:r w:rsidRPr="00437C13">
      <w:rPr>
        <w:rFonts w:ascii="Times New Roman" w:hAnsi="Times New Roman" w:cs="Times New Roman"/>
        <w:color w:val="000000"/>
        <w:sz w:val="24"/>
        <w:szCs w:val="24"/>
      </w:rPr>
      <w:t xml:space="preserve"> </w:t>
    </w:r>
    <w:r w:rsidRPr="00FD25AE">
      <w:rPr>
        <w:rFonts w:ascii="Times New Roman" w:hAnsi="Times New Roman" w:cs="Times New Roman"/>
        <w:color w:val="000000"/>
        <w:sz w:val="24"/>
        <w:szCs w:val="24"/>
      </w:rPr>
      <w:t>HDM-TT.DT.TK/02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764769">
      <w:rPr>
        <w:rFonts w:ascii="Times New Roman" w:hAnsi="Times New Roman" w:cs="Times New Roman"/>
        <w:color w:val="000000"/>
        <w:sz w:val="24"/>
        <w:szCs w:val="24"/>
      </w:rPr>
      <w:fldChar w:fldCharType="begin"/>
    </w:r>
    <w:r w:rsidRPr="00764769">
      <w:rPr>
        <w:rFonts w:ascii="Times New Roman" w:hAnsi="Times New Roman" w:cs="Times New Roman"/>
        <w:color w:val="000000"/>
        <w:sz w:val="24"/>
        <w:szCs w:val="24"/>
      </w:rPr>
      <w:instrText xml:space="preserve"> PAGE   \* MERGEFORMAT </w:instrText>
    </w:r>
    <w:r w:rsidRPr="00764769">
      <w:rPr>
        <w:rFonts w:ascii="Times New Roman" w:hAnsi="Times New Roman" w:cs="Times New Roman"/>
        <w:color w:val="000000"/>
        <w:sz w:val="24"/>
        <w:szCs w:val="24"/>
      </w:rPr>
      <w:fldChar w:fldCharType="separate"/>
    </w:r>
    <w:r w:rsidR="002777A8">
      <w:rPr>
        <w:rFonts w:ascii="Times New Roman" w:hAnsi="Times New Roman" w:cs="Times New Roman"/>
        <w:noProof/>
        <w:color w:val="000000"/>
        <w:sz w:val="24"/>
        <w:szCs w:val="24"/>
      </w:rPr>
      <w:t>8</w:t>
    </w:r>
    <w:r w:rsidRPr="00764769">
      <w:rPr>
        <w:rFonts w:ascii="Times New Roman" w:hAnsi="Times New Roman" w:cs="Times New Roman"/>
        <w:noProof/>
        <w:color w:val="000000"/>
        <w:sz w:val="24"/>
        <w:szCs w:val="24"/>
      </w:rPr>
      <w:fldChar w:fldCharType="end"/>
    </w:r>
  </w:p>
  <w:p w14:paraId="44CCE085" w14:textId="2CEA8F09" w:rsidR="009526BC" w:rsidRDefault="009526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A48F7" w14:textId="77777777" w:rsidR="005A6D86" w:rsidRDefault="005A6D86" w:rsidP="001D068F">
      <w:pPr>
        <w:spacing w:after="0" w:line="240" w:lineRule="auto"/>
      </w:pPr>
      <w:r>
        <w:separator/>
      </w:r>
    </w:p>
  </w:footnote>
  <w:footnote w:type="continuationSeparator" w:id="0">
    <w:p w14:paraId="087C30E8" w14:textId="77777777" w:rsidR="005A6D86" w:rsidRDefault="005A6D86" w:rsidP="001D068F">
      <w:pPr>
        <w:spacing w:after="0" w:line="240" w:lineRule="auto"/>
      </w:pPr>
      <w:r>
        <w:continuationSeparator/>
      </w:r>
    </w:p>
  </w:footnote>
  <w:footnote w:id="1">
    <w:p w14:paraId="43B9E3EE" w14:textId="0E69185D" w:rsidR="009526BC" w:rsidRPr="002C3693" w:rsidRDefault="009526BC">
      <w:pPr>
        <w:pStyle w:val="FootnoteText"/>
        <w:rPr>
          <w:rFonts w:ascii="SVN-Gilroy" w:hAnsi="SVN-Gilroy"/>
          <w:i/>
          <w:iCs/>
        </w:rPr>
      </w:pPr>
      <w:r w:rsidRPr="002C3693">
        <w:rPr>
          <w:rStyle w:val="FootnoteReference"/>
          <w:rFonts w:ascii="SVN-Gilroy" w:hAnsi="SVN-Gilroy"/>
        </w:rPr>
        <w:footnoteRef/>
      </w:r>
      <w:r w:rsidRPr="002C3693">
        <w:rPr>
          <w:rFonts w:ascii="SVN-Gilroy" w:hAnsi="SVN-Gilroy"/>
        </w:rPr>
        <w:t xml:space="preserve"> Dịch vụ VPBank NEOBiz Plus là phiên bản nâng cấp của Dịch vụ VPBank NEOBiz được VPBank cung cấp trên Hệ thống CMP/ </w:t>
      </w:r>
      <w:r w:rsidRPr="002C3693">
        <w:rPr>
          <w:rFonts w:ascii="SVN-Gilroy" w:hAnsi="SVN-Gilroy"/>
          <w:i/>
          <w:iCs/>
        </w:rPr>
        <w:t>VPBank NEOBiz Plus Service is an upgraded version of VPBank NEOBiz Service provided by VPBank on the CMP System.</w:t>
      </w:r>
    </w:p>
  </w:footnote>
  <w:footnote w:id="2">
    <w:p w14:paraId="38FBE485" w14:textId="77777777" w:rsidR="009526BC" w:rsidRPr="002C3693" w:rsidRDefault="009526BC" w:rsidP="00743B3D">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Khách hàng chỉ được sử dụng dịch vụ nếu có thẻ ghi nợ và/hoặc thẻ tín dụng mở tại VPBank. /</w:t>
      </w:r>
      <w:r w:rsidRPr="002C3693">
        <w:rPr>
          <w:rFonts w:ascii="SVN-Gilroy" w:hAnsi="SVN-Gilroy"/>
          <w:i/>
          <w:iCs/>
        </w:rPr>
        <w:t>Services are applicable only Customers open debit cards and/or credit cards at VPBank.</w:t>
      </w:r>
    </w:p>
  </w:footnote>
  <w:footnote w:id="3">
    <w:p w14:paraId="7403CBD3" w14:textId="7DC5729C" w:rsidR="009526BC" w:rsidRPr="002C3693" w:rsidRDefault="009526BC">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Khách hàng chỉ được sử dụng dịch vụ nếu đã ký hợp đồng dịch vụ tương ứng với VPBank. /</w:t>
      </w:r>
      <w:r w:rsidRPr="002C3693">
        <w:rPr>
          <w:rFonts w:ascii="SVN-Gilroy" w:hAnsi="SVN-Gilroy"/>
          <w:i/>
        </w:rPr>
        <w:t>Services are applicable only when Customers sign relevant service contracts with VPBank.</w:t>
      </w:r>
    </w:p>
  </w:footnote>
  <w:footnote w:id="4">
    <w:p w14:paraId="524302FC" w14:textId="77777777" w:rsidR="009526BC" w:rsidRPr="002C3693" w:rsidRDefault="009526BC" w:rsidP="00743B3D">
      <w:pPr>
        <w:pStyle w:val="FootnoteText"/>
        <w:jc w:val="both"/>
        <w:rPr>
          <w:rFonts w:ascii="SVN-Gilroy" w:hAnsi="SVN-Gilroy"/>
          <w:i/>
        </w:rPr>
      </w:pPr>
      <w:r w:rsidRPr="002C3693">
        <w:rPr>
          <w:rStyle w:val="FootnoteReference"/>
          <w:rFonts w:ascii="SVN-Gilroy" w:hAnsi="SVN-Gilroy"/>
        </w:rPr>
        <w:footnoteRef/>
      </w:r>
      <w:r w:rsidRPr="002C3693">
        <w:rPr>
          <w:rFonts w:ascii="SVN-Gilroy" w:hAnsi="SVN-Gilroy"/>
        </w:rPr>
        <w:t xml:space="preserve"> Khách hàng chỉ được sử dụng dịch vụ Chuyển tiền quốc tế nếu đáp ứng các điều kiện sử dụng dịch vụ Chuyển tiền quốc tế trên internet banking. /</w:t>
      </w:r>
      <w:r w:rsidRPr="002C3693">
        <w:rPr>
          <w:rFonts w:ascii="SVN-Gilroy" w:hAnsi="SVN-Gilroy"/>
          <w:i/>
        </w:rPr>
        <w:t xml:space="preserve"> International Transfer is applicable only when Customers meets all the conditions applied for the service on Internet Banking.</w:t>
      </w:r>
    </w:p>
  </w:footnote>
  <w:footnote w:id="5">
    <w:p w14:paraId="4BA3889C" w14:textId="28CE9603" w:rsidR="009526BC" w:rsidRPr="002C3693" w:rsidRDefault="009526BC" w:rsidP="009B3683">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w:t>
      </w:r>
      <w:r w:rsidRPr="002C3693">
        <w:rPr>
          <w:rFonts w:ascii="SVN-Gilroy" w:hAnsi="SVN-Gilroy" w:cs="Segoe UI"/>
          <w:color w:val="242424"/>
          <w:shd w:val="clear" w:color="auto" w:fill="FFFFFF"/>
        </w:rPr>
        <w:t xml:space="preserve">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 </w:t>
      </w:r>
      <w:r w:rsidRPr="002C3693">
        <w:rPr>
          <w:rFonts w:ascii="SVN-Gilroy" w:hAnsi="SVN-Gilroy"/>
          <w:i/>
        </w:rPr>
        <w:t>Choose if user belongs to Chief Accountant/ Person in charg of Accounting as mentioned in Accounts open and use registration.</w:t>
      </w:r>
    </w:p>
  </w:footnote>
  <w:footnote w:id="6">
    <w:p w14:paraId="4490D5CC" w14:textId="77777777" w:rsidR="009526BC" w:rsidRPr="002C3693" w:rsidRDefault="009526BC" w:rsidP="00AB0477">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Giấy tờ tùy thân được xác định như sau/ </w:t>
      </w:r>
      <w:r w:rsidRPr="002C3693">
        <w:rPr>
          <w:rFonts w:ascii="SVN-Gilroy" w:hAnsi="SVN-Gilroy"/>
          <w:i/>
        </w:rPr>
        <w:t>Identification documents are determined as follows</w:t>
      </w:r>
      <w:r w:rsidRPr="002C3693">
        <w:rPr>
          <w:rFonts w:ascii="SVN-Gilroy" w:hAnsi="SVN-Gilroy"/>
        </w:rPr>
        <w:t xml:space="preserve">: </w:t>
      </w:r>
    </w:p>
    <w:p w14:paraId="0366BAE5" w14:textId="61F9CC11" w:rsidR="009526BC" w:rsidRPr="002C3693" w:rsidRDefault="009526BC" w:rsidP="00AB0477">
      <w:pPr>
        <w:pStyle w:val="FootnoteText"/>
        <w:rPr>
          <w:rFonts w:ascii="SVN-Gilroy" w:hAnsi="SVN-Gilroy"/>
          <w:i/>
        </w:rPr>
      </w:pPr>
      <w:r w:rsidRPr="002C3693">
        <w:rPr>
          <w:rFonts w:ascii="SVN-Gilroy" w:hAnsi="SVN-Gilroy"/>
        </w:rPr>
        <w:t xml:space="preserve">- Công dân Việt Nam/Vietnamese citizens: Thẻ CCCD/Thẻ CC/ CC điện tử/ CMND </w:t>
      </w:r>
      <w:r w:rsidRPr="002C3693">
        <w:rPr>
          <w:rFonts w:ascii="SVN-Gilroy" w:hAnsi="SVN-Gilroy"/>
          <w:i/>
        </w:rPr>
        <w:t xml:space="preserve">/ Citizen ID card / Identification card / Electronic </w:t>
      </w:r>
      <w:r w:rsidRPr="002C3693">
        <w:rPr>
          <w:rFonts w:ascii="SVN-Gilroy" w:hAnsi="SVN-Gilroy"/>
        </w:rPr>
        <w:t xml:space="preserve">Identification </w:t>
      </w:r>
      <w:r w:rsidRPr="002C3693">
        <w:rPr>
          <w:rFonts w:ascii="SVN-Gilroy" w:hAnsi="SVN-Gilroy"/>
          <w:i/>
        </w:rPr>
        <w:t xml:space="preserve">card / </w:t>
      </w:r>
      <w:r w:rsidRPr="002C3693">
        <w:rPr>
          <w:rFonts w:ascii="SVN-Gilroy" w:hAnsi="SVN-Gilroy"/>
        </w:rPr>
        <w:t xml:space="preserve">Identification </w:t>
      </w:r>
      <w:r w:rsidR="002C3693">
        <w:rPr>
          <w:rFonts w:ascii="SVN-Gilroy" w:hAnsi="SVN-Gilroy"/>
          <w:i/>
        </w:rPr>
        <w:t>document</w:t>
      </w:r>
      <w:r w:rsidRPr="002C3693">
        <w:rPr>
          <w:rFonts w:ascii="SVN-Gilroy" w:hAnsi="SVN-Gilroy"/>
          <w:i/>
        </w:rPr>
        <w:t>.</w:t>
      </w:r>
    </w:p>
    <w:p w14:paraId="171C971F" w14:textId="1547CE09" w:rsidR="009526BC" w:rsidRPr="002C3693" w:rsidRDefault="009526BC" w:rsidP="00AB0477">
      <w:pPr>
        <w:pStyle w:val="FootnoteText"/>
        <w:rPr>
          <w:rFonts w:ascii="SVN-Gilroy" w:hAnsi="SVN-Gilroy"/>
          <w:i/>
        </w:rPr>
      </w:pPr>
      <w:r w:rsidRPr="002C3693">
        <w:rPr>
          <w:rFonts w:ascii="SVN-Gilroy" w:hAnsi="SVN-Gilroy"/>
        </w:rPr>
        <w:t>- Người gốc VN chưa xác định được quốc tịch/</w:t>
      </w:r>
      <w:r w:rsidRPr="002C3693">
        <w:rPr>
          <w:rFonts w:ascii="SVN-Gilroy" w:hAnsi="SVN-Gilroy"/>
          <w:i/>
        </w:rPr>
        <w:t xml:space="preserve"> Vietnamese origin without determined nationality</w:t>
      </w:r>
      <w:r w:rsidRPr="002C3693">
        <w:rPr>
          <w:rFonts w:ascii="SVN-Gilroy" w:hAnsi="SVN-Gilroy"/>
        </w:rPr>
        <w:t xml:space="preserve">: Giấy chứng nhận căn cước / Identification </w:t>
      </w:r>
      <w:r w:rsidRPr="002C3693">
        <w:rPr>
          <w:rFonts w:ascii="SVN-Gilroy" w:hAnsi="SVN-Gilroy"/>
          <w:i/>
        </w:rPr>
        <w:t>certificate.</w:t>
      </w:r>
    </w:p>
    <w:p w14:paraId="3EDE2F04" w14:textId="39B35D56" w:rsidR="009526BC" w:rsidRPr="002C3693" w:rsidRDefault="009526BC" w:rsidP="00AB0477">
      <w:pPr>
        <w:pStyle w:val="FootnoteText"/>
        <w:rPr>
          <w:rFonts w:ascii="SVN-Gilroy" w:hAnsi="SVN-Gilroy"/>
        </w:rPr>
      </w:pPr>
      <w:r w:rsidRPr="002C3693">
        <w:rPr>
          <w:rFonts w:ascii="SVN-Gilroy" w:hAnsi="SVN-Gilroy"/>
        </w:rPr>
        <w:t>- Người nước ngoài/</w:t>
      </w:r>
      <w:r w:rsidRPr="002C3693">
        <w:rPr>
          <w:rFonts w:ascii="SVN-Gilroy" w:hAnsi="SVN-Gilroy"/>
          <w:i/>
        </w:rPr>
        <w:t>Foreigners:</w:t>
      </w:r>
      <w:r w:rsidRPr="002C3693">
        <w:rPr>
          <w:rFonts w:ascii="SVN-Gilroy" w:hAnsi="SVN-Gilroy"/>
        </w:rPr>
        <w:t xml:space="preserve"> Hộ chiếu hoặc Danh tính điện tử / </w:t>
      </w:r>
      <w:r w:rsidRPr="002C3693">
        <w:rPr>
          <w:rFonts w:ascii="SVN-Gilroy" w:hAnsi="SVN-Gilroy"/>
          <w:i/>
        </w:rPr>
        <w:t xml:space="preserve">Passport or </w:t>
      </w:r>
      <w:r w:rsidR="002C3693">
        <w:rPr>
          <w:rFonts w:ascii="SVN-Gilroy" w:hAnsi="SVN-Gilroy"/>
          <w:i/>
        </w:rPr>
        <w:t>E</w:t>
      </w:r>
      <w:r w:rsidRPr="002C3693">
        <w:rPr>
          <w:rFonts w:ascii="SVN-Gilroy" w:hAnsi="SVN-Gilroy"/>
          <w:i/>
        </w:rPr>
        <w:t>lectronic identification.</w:t>
      </w:r>
    </w:p>
    <w:p w14:paraId="1158E67F" w14:textId="29ED3F70" w:rsidR="009526BC" w:rsidRPr="002C3693" w:rsidRDefault="009526BC">
      <w:pPr>
        <w:pStyle w:val="FootnoteText"/>
        <w:rPr>
          <w:rFonts w:ascii="SVN-Gilroy" w:hAnsi="SVN-Gilroy"/>
          <w:i/>
        </w:rPr>
      </w:pPr>
      <w:r w:rsidRPr="002C3693">
        <w:rPr>
          <w:rFonts w:ascii="SVN-Gilroy" w:hAnsi="SVN-Gilroy"/>
        </w:rPr>
        <w:t>- Người không quốc tịch/</w:t>
      </w:r>
      <w:r w:rsidRPr="002C3693">
        <w:rPr>
          <w:rFonts w:ascii="SVN-Gilroy" w:hAnsi="SVN-Gilroy"/>
          <w:i/>
        </w:rPr>
        <w:t xml:space="preserve"> Stateless persons</w:t>
      </w:r>
      <w:r w:rsidRPr="002C3693">
        <w:rPr>
          <w:rFonts w:ascii="SVN-Gilroy" w:hAnsi="SVN-Gilroy"/>
        </w:rPr>
        <w:t>: Giấy tờ có giá trị đi lại quốc tế / Documents valid for international travel.</w:t>
      </w:r>
    </w:p>
  </w:footnote>
  <w:footnote w:id="7">
    <w:p w14:paraId="605A0420" w14:textId="5F2D24FB" w:rsidR="009526BC" w:rsidRPr="002C3693" w:rsidRDefault="009526BC" w:rsidP="001A74E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8">
    <w:p w14:paraId="4FA8383A" w14:textId="77777777" w:rsidR="009526BC" w:rsidRPr="002C3693" w:rsidRDefault="009526BC">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kê khai nếu là Người nước ngoài và không có thông tin số hộ chiếu</w:t>
      </w:r>
      <w:r w:rsidRPr="002C3693">
        <w:rPr>
          <w:rFonts w:ascii="SVN-Gilroy" w:hAnsi="SVN-Gilroy"/>
          <w:i/>
        </w:rPr>
        <w:t>/ Please declare if you are a Foreigner and do not have passport number information.</w:t>
      </w:r>
    </w:p>
  </w:footnote>
  <w:footnote w:id="9">
    <w:p w14:paraId="3AD90BE9" w14:textId="77777777" w:rsidR="00CE4D0C" w:rsidRPr="002C3693" w:rsidRDefault="00CE4D0C" w:rsidP="009526BC">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không điền với trường hợp được miễn thị thực theo quy định pháp luật/ </w:t>
      </w:r>
      <w:r w:rsidRPr="002C3693">
        <w:rPr>
          <w:rFonts w:ascii="SVN-Gilroy" w:hAnsi="SVN-Gilroy"/>
          <w:i/>
        </w:rPr>
        <w:t>Please do not fill in if you are exempt from visa according to the law.</w:t>
      </w:r>
    </w:p>
  </w:footnote>
  <w:footnote w:id="10">
    <w:p w14:paraId="00C929D5" w14:textId="77777777" w:rsidR="009526BC" w:rsidRPr="002C3693" w:rsidRDefault="009526BC" w:rsidP="009526BC">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w:t>
      </w:r>
      <w:r w:rsidRPr="002C3693">
        <w:rPr>
          <w:rFonts w:ascii="SVN-Gilroy" w:hAnsi="SVN-Gilroy"/>
          <w:i/>
        </w:rPr>
        <w:t>In case an individual has dual nationality, please fully declare information about the nationalities, Passport number, Date of issue, Place of issue, Expiry date and Address of residence in the country of the remaining nationality.</w:t>
      </w:r>
    </w:p>
  </w:footnote>
  <w:footnote w:id="11">
    <w:p w14:paraId="389B49A8" w14:textId="6858950C" w:rsidR="009526BC" w:rsidRPr="002C3693" w:rsidRDefault="009526BC">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Chỉ áp dụng với Khách hàng được Pháp luật cho phép áp dụng chế độ kế toán đơn giản và phù hợp với quy định của VPBank, </w:t>
      </w:r>
      <w:r w:rsidRPr="002C3693">
        <w:rPr>
          <w:rFonts w:ascii="SVN-Gilroy" w:hAnsi="SVN-Gilroy" w:cs="Segoe UI"/>
          <w:color w:val="242424"/>
          <w:shd w:val="clear" w:color="auto" w:fill="FFFFFF"/>
        </w:rPr>
        <w:t>Người sử dụng Dịch vụ là đại diện hợp pháp của Chủ tài khoản. /</w:t>
      </w:r>
      <w:r w:rsidRPr="002C3693">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12">
    <w:p w14:paraId="0EE8F3B6" w14:textId="222891D5" w:rsidR="009526BC" w:rsidRPr="002C3693" w:rsidRDefault="009526BC">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w:t>
      </w:r>
      <w:r w:rsidRPr="002C3693">
        <w:rPr>
          <w:rFonts w:ascii="SVN-Gilroy" w:hAnsi="SVN-Gilroy" w:cs="Segoe UI"/>
          <w:color w:val="242424"/>
          <w:shd w:val="clear" w:color="auto" w:fill="FFFFFF"/>
        </w:rPr>
        <w:t>Khách hàng điền thứ tự duyệt trường hợp KH muốn đăng ký duyệt theo thứ tự. /</w:t>
      </w:r>
      <w:r w:rsidRPr="002C3693">
        <w:rPr>
          <w:rFonts w:ascii="SVN-Gilroy" w:hAnsi="SVN-Gilroy" w:cs="Segoe UI"/>
          <w:i/>
          <w:color w:val="242424"/>
          <w:shd w:val="clear" w:color="auto" w:fill="FFFFFF"/>
        </w:rPr>
        <w:t xml:space="preserve"> Only required when Customers needs approval in specific order.</w:t>
      </w:r>
    </w:p>
  </w:footnote>
  <w:footnote w:id="13">
    <w:p w14:paraId="2F2E9444"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Giấy tờ tùy thân được xác định như sau/ </w:t>
      </w:r>
      <w:r w:rsidRPr="002C3693">
        <w:rPr>
          <w:rFonts w:ascii="SVN-Gilroy" w:hAnsi="SVN-Gilroy"/>
          <w:i/>
        </w:rPr>
        <w:t>Identification documents are determined as follows</w:t>
      </w:r>
      <w:r w:rsidRPr="002C3693">
        <w:rPr>
          <w:rFonts w:ascii="SVN-Gilroy" w:hAnsi="SVN-Gilroy"/>
        </w:rPr>
        <w:t xml:space="preserve">: </w:t>
      </w:r>
    </w:p>
    <w:p w14:paraId="28FACEFE" w14:textId="77777777" w:rsidR="002777A8" w:rsidRPr="002C3693" w:rsidRDefault="002777A8" w:rsidP="002777A8">
      <w:pPr>
        <w:pStyle w:val="FootnoteText"/>
        <w:rPr>
          <w:rFonts w:ascii="SVN-Gilroy" w:hAnsi="SVN-Gilroy"/>
          <w:i/>
        </w:rPr>
      </w:pPr>
      <w:r w:rsidRPr="002C3693">
        <w:rPr>
          <w:rFonts w:ascii="SVN-Gilroy" w:hAnsi="SVN-Gilroy"/>
        </w:rPr>
        <w:t xml:space="preserve">- Công dân Việt Nam/Vietnamese citizens: Thẻ CCCD/Thẻ CC/ CC điện tử/ CMND </w:t>
      </w:r>
      <w:r w:rsidRPr="002C3693">
        <w:rPr>
          <w:rFonts w:ascii="SVN-Gilroy" w:hAnsi="SVN-Gilroy"/>
          <w:i/>
        </w:rPr>
        <w:t xml:space="preserve">/ Citizen ID card / Identification card / Electronic </w:t>
      </w:r>
      <w:r w:rsidRPr="002C3693">
        <w:rPr>
          <w:rFonts w:ascii="SVN-Gilroy" w:hAnsi="SVN-Gilroy"/>
        </w:rPr>
        <w:t xml:space="preserve">Identification </w:t>
      </w:r>
      <w:r w:rsidRPr="002C3693">
        <w:rPr>
          <w:rFonts w:ascii="SVN-Gilroy" w:hAnsi="SVN-Gilroy"/>
          <w:i/>
        </w:rPr>
        <w:t xml:space="preserve">card / </w:t>
      </w:r>
      <w:r w:rsidRPr="002C3693">
        <w:rPr>
          <w:rFonts w:ascii="SVN-Gilroy" w:hAnsi="SVN-Gilroy"/>
        </w:rPr>
        <w:t xml:space="preserve">Identification </w:t>
      </w:r>
      <w:r>
        <w:rPr>
          <w:rFonts w:ascii="SVN-Gilroy" w:hAnsi="SVN-Gilroy"/>
          <w:i/>
        </w:rPr>
        <w:t>document</w:t>
      </w:r>
      <w:r w:rsidRPr="002C3693">
        <w:rPr>
          <w:rFonts w:ascii="SVN-Gilroy" w:hAnsi="SVN-Gilroy"/>
          <w:i/>
        </w:rPr>
        <w:t>.</w:t>
      </w:r>
    </w:p>
    <w:p w14:paraId="38E3BB65" w14:textId="77777777" w:rsidR="002777A8" w:rsidRPr="002C3693" w:rsidRDefault="002777A8" w:rsidP="002777A8">
      <w:pPr>
        <w:pStyle w:val="FootnoteText"/>
        <w:rPr>
          <w:rFonts w:ascii="SVN-Gilroy" w:hAnsi="SVN-Gilroy"/>
          <w:i/>
        </w:rPr>
      </w:pPr>
      <w:r w:rsidRPr="002C3693">
        <w:rPr>
          <w:rFonts w:ascii="SVN-Gilroy" w:hAnsi="SVN-Gilroy"/>
        </w:rPr>
        <w:t>- Người gốc VN chưa xác định được quốc tịch/</w:t>
      </w:r>
      <w:r w:rsidRPr="002C3693">
        <w:rPr>
          <w:rFonts w:ascii="SVN-Gilroy" w:hAnsi="SVN-Gilroy"/>
          <w:i/>
        </w:rPr>
        <w:t xml:space="preserve"> Vietnamese origin without determined nationality</w:t>
      </w:r>
      <w:r w:rsidRPr="002C3693">
        <w:rPr>
          <w:rFonts w:ascii="SVN-Gilroy" w:hAnsi="SVN-Gilroy"/>
        </w:rPr>
        <w:t xml:space="preserve">: Giấy chứng nhận căn cước / Identification </w:t>
      </w:r>
      <w:r w:rsidRPr="002C3693">
        <w:rPr>
          <w:rFonts w:ascii="SVN-Gilroy" w:hAnsi="SVN-Gilroy"/>
          <w:i/>
        </w:rPr>
        <w:t>certificate.</w:t>
      </w:r>
    </w:p>
    <w:p w14:paraId="1398D25C" w14:textId="77777777" w:rsidR="002777A8" w:rsidRPr="002C3693" w:rsidRDefault="002777A8" w:rsidP="002777A8">
      <w:pPr>
        <w:pStyle w:val="FootnoteText"/>
        <w:rPr>
          <w:rFonts w:ascii="SVN-Gilroy" w:hAnsi="SVN-Gilroy"/>
        </w:rPr>
      </w:pPr>
      <w:r w:rsidRPr="002C3693">
        <w:rPr>
          <w:rFonts w:ascii="SVN-Gilroy" w:hAnsi="SVN-Gilroy"/>
        </w:rPr>
        <w:t>- Người nước ngoài/</w:t>
      </w:r>
      <w:r w:rsidRPr="002C3693">
        <w:rPr>
          <w:rFonts w:ascii="SVN-Gilroy" w:hAnsi="SVN-Gilroy"/>
          <w:i/>
        </w:rPr>
        <w:t>Foreigners:</w:t>
      </w:r>
      <w:r w:rsidRPr="002C3693">
        <w:rPr>
          <w:rFonts w:ascii="SVN-Gilroy" w:hAnsi="SVN-Gilroy"/>
        </w:rPr>
        <w:t xml:space="preserve"> Hộ chiếu hoặc Danh tính điện tử / </w:t>
      </w:r>
      <w:r w:rsidRPr="002C3693">
        <w:rPr>
          <w:rFonts w:ascii="SVN-Gilroy" w:hAnsi="SVN-Gilroy"/>
          <w:i/>
        </w:rPr>
        <w:t xml:space="preserve">Passport or </w:t>
      </w:r>
      <w:r>
        <w:rPr>
          <w:rFonts w:ascii="SVN-Gilroy" w:hAnsi="SVN-Gilroy"/>
          <w:i/>
        </w:rPr>
        <w:t>E</w:t>
      </w:r>
      <w:r w:rsidRPr="002C3693">
        <w:rPr>
          <w:rFonts w:ascii="SVN-Gilroy" w:hAnsi="SVN-Gilroy"/>
          <w:i/>
        </w:rPr>
        <w:t>lectronic identification.</w:t>
      </w:r>
    </w:p>
    <w:p w14:paraId="68CABD88" w14:textId="77777777" w:rsidR="002777A8" w:rsidRPr="002C3693" w:rsidRDefault="002777A8" w:rsidP="002777A8">
      <w:pPr>
        <w:pStyle w:val="FootnoteText"/>
        <w:rPr>
          <w:rFonts w:ascii="SVN-Gilroy" w:hAnsi="SVN-Gilroy"/>
          <w:i/>
        </w:rPr>
      </w:pPr>
      <w:r w:rsidRPr="002C3693">
        <w:rPr>
          <w:rFonts w:ascii="SVN-Gilroy" w:hAnsi="SVN-Gilroy"/>
        </w:rPr>
        <w:t>- Người không quốc tịch/</w:t>
      </w:r>
      <w:r w:rsidRPr="002C3693">
        <w:rPr>
          <w:rFonts w:ascii="SVN-Gilroy" w:hAnsi="SVN-Gilroy"/>
          <w:i/>
        </w:rPr>
        <w:t xml:space="preserve"> Stateless persons</w:t>
      </w:r>
      <w:r w:rsidRPr="002C3693">
        <w:rPr>
          <w:rFonts w:ascii="SVN-Gilroy" w:hAnsi="SVN-Gilroy"/>
        </w:rPr>
        <w:t>: Giấy tờ có giá trị đi lại quốc tế / Documents valid for international travel.</w:t>
      </w:r>
    </w:p>
  </w:footnote>
  <w:footnote w:id="14">
    <w:p w14:paraId="44D5E764"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15">
    <w:p w14:paraId="5D1AD120"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kê khai nếu là Người nước ngoài và không có thông tin số hộ chiếu</w:t>
      </w:r>
      <w:r w:rsidRPr="002C3693">
        <w:rPr>
          <w:rFonts w:ascii="SVN-Gilroy" w:hAnsi="SVN-Gilroy"/>
          <w:i/>
        </w:rPr>
        <w:t>/ Please declare if you are a Foreigner and do not have passport number information.</w:t>
      </w:r>
    </w:p>
  </w:footnote>
  <w:footnote w:id="16">
    <w:p w14:paraId="68D5A4BF"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không điền với trường hợp được miễn thị thực theo quy định pháp luật/ </w:t>
      </w:r>
      <w:r w:rsidRPr="002C3693">
        <w:rPr>
          <w:rFonts w:ascii="SVN-Gilroy" w:hAnsi="SVN-Gilroy"/>
          <w:i/>
        </w:rPr>
        <w:t>Please do not fill in if you are exempt from visa according to the law.</w:t>
      </w:r>
    </w:p>
  </w:footnote>
  <w:footnote w:id="17">
    <w:p w14:paraId="671E1158"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w:t>
      </w:r>
      <w:r w:rsidRPr="002C3693">
        <w:rPr>
          <w:rFonts w:ascii="SVN-Gilroy" w:hAnsi="SVN-Gilroy"/>
          <w:i/>
        </w:rPr>
        <w:t>In case an individual has dual nationality, please fully declare information about the nationalities, Passport number, Date of issue, Place of issue, Expiry date and Address of residence in the country of the remaining nationality.</w:t>
      </w:r>
    </w:p>
  </w:footnote>
  <w:footnote w:id="18">
    <w:p w14:paraId="078C54A2"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Chỉ áp dụng với Khách hàng được Pháp luật cho phép áp dụng chế độ kế toán đơn giản và phù hợp với quy định của VPBank, </w:t>
      </w:r>
      <w:r w:rsidRPr="002C3693">
        <w:rPr>
          <w:rFonts w:ascii="SVN-Gilroy" w:hAnsi="SVN-Gilroy" w:cs="Segoe UI"/>
          <w:color w:val="242424"/>
          <w:shd w:val="clear" w:color="auto" w:fill="FFFFFF"/>
        </w:rPr>
        <w:t>Người sử dụng Dịch vụ là đại diện hợp pháp của Chủ tài khoản. /</w:t>
      </w:r>
      <w:r w:rsidRPr="002C3693">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19">
    <w:p w14:paraId="2D978167"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w:t>
      </w:r>
      <w:r w:rsidRPr="002C3693">
        <w:rPr>
          <w:rFonts w:ascii="SVN-Gilroy" w:hAnsi="SVN-Gilroy" w:cs="Segoe UI"/>
          <w:color w:val="242424"/>
          <w:shd w:val="clear" w:color="auto" w:fill="FFFFFF"/>
        </w:rPr>
        <w:t>Khách hàng điền thứ tự duyệt trường hợp KH muốn đăng ký duyệt theo thứ tự. /</w:t>
      </w:r>
      <w:r w:rsidRPr="002C3693">
        <w:rPr>
          <w:rFonts w:ascii="SVN-Gilroy" w:hAnsi="SVN-Gilroy" w:cs="Segoe UI"/>
          <w:i/>
          <w:color w:val="242424"/>
          <w:shd w:val="clear" w:color="auto" w:fill="FFFFFF"/>
        </w:rPr>
        <w:t xml:space="preserve"> Only required when Customers needs approval in specific order.</w:t>
      </w:r>
    </w:p>
  </w:footnote>
  <w:footnote w:id="20">
    <w:p w14:paraId="563159DB"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Giấy tờ tùy thân được xác định như sau/ </w:t>
      </w:r>
      <w:r w:rsidRPr="002C3693">
        <w:rPr>
          <w:rFonts w:ascii="SVN-Gilroy" w:hAnsi="SVN-Gilroy"/>
          <w:i/>
        </w:rPr>
        <w:t>Identification documents are determined as follows</w:t>
      </w:r>
      <w:r w:rsidRPr="002C3693">
        <w:rPr>
          <w:rFonts w:ascii="SVN-Gilroy" w:hAnsi="SVN-Gilroy"/>
        </w:rPr>
        <w:t xml:space="preserve">: </w:t>
      </w:r>
    </w:p>
    <w:p w14:paraId="3E511B4C" w14:textId="77777777" w:rsidR="002777A8" w:rsidRPr="002C3693" w:rsidRDefault="002777A8" w:rsidP="002777A8">
      <w:pPr>
        <w:pStyle w:val="FootnoteText"/>
        <w:rPr>
          <w:rFonts w:ascii="SVN-Gilroy" w:hAnsi="SVN-Gilroy"/>
          <w:i/>
        </w:rPr>
      </w:pPr>
      <w:r w:rsidRPr="002C3693">
        <w:rPr>
          <w:rFonts w:ascii="SVN-Gilroy" w:hAnsi="SVN-Gilroy"/>
        </w:rPr>
        <w:t xml:space="preserve">- Công dân Việt Nam/Vietnamese citizens: Thẻ CCCD/Thẻ CC/ CC điện tử/ CMND </w:t>
      </w:r>
      <w:r w:rsidRPr="002C3693">
        <w:rPr>
          <w:rFonts w:ascii="SVN-Gilroy" w:hAnsi="SVN-Gilroy"/>
          <w:i/>
        </w:rPr>
        <w:t xml:space="preserve">/ Citizen ID card / Identification card / Electronic </w:t>
      </w:r>
      <w:r w:rsidRPr="002C3693">
        <w:rPr>
          <w:rFonts w:ascii="SVN-Gilroy" w:hAnsi="SVN-Gilroy"/>
        </w:rPr>
        <w:t xml:space="preserve">Identification </w:t>
      </w:r>
      <w:r w:rsidRPr="002C3693">
        <w:rPr>
          <w:rFonts w:ascii="SVN-Gilroy" w:hAnsi="SVN-Gilroy"/>
          <w:i/>
        </w:rPr>
        <w:t xml:space="preserve">card / </w:t>
      </w:r>
      <w:r w:rsidRPr="002C3693">
        <w:rPr>
          <w:rFonts w:ascii="SVN-Gilroy" w:hAnsi="SVN-Gilroy"/>
        </w:rPr>
        <w:t xml:space="preserve">Identification </w:t>
      </w:r>
      <w:r>
        <w:rPr>
          <w:rFonts w:ascii="SVN-Gilroy" w:hAnsi="SVN-Gilroy"/>
          <w:i/>
        </w:rPr>
        <w:t>document</w:t>
      </w:r>
      <w:r w:rsidRPr="002C3693">
        <w:rPr>
          <w:rFonts w:ascii="SVN-Gilroy" w:hAnsi="SVN-Gilroy"/>
          <w:i/>
        </w:rPr>
        <w:t>.</w:t>
      </w:r>
    </w:p>
    <w:p w14:paraId="48910C4C" w14:textId="77777777" w:rsidR="002777A8" w:rsidRPr="002C3693" w:rsidRDefault="002777A8" w:rsidP="002777A8">
      <w:pPr>
        <w:pStyle w:val="FootnoteText"/>
        <w:rPr>
          <w:rFonts w:ascii="SVN-Gilroy" w:hAnsi="SVN-Gilroy"/>
          <w:i/>
        </w:rPr>
      </w:pPr>
      <w:r w:rsidRPr="002C3693">
        <w:rPr>
          <w:rFonts w:ascii="SVN-Gilroy" w:hAnsi="SVN-Gilroy"/>
        </w:rPr>
        <w:t>- Người gốc VN chưa xác định được quốc tịch/</w:t>
      </w:r>
      <w:r w:rsidRPr="002C3693">
        <w:rPr>
          <w:rFonts w:ascii="SVN-Gilroy" w:hAnsi="SVN-Gilroy"/>
          <w:i/>
        </w:rPr>
        <w:t xml:space="preserve"> Vietnamese origin without determined nationality</w:t>
      </w:r>
      <w:r w:rsidRPr="002C3693">
        <w:rPr>
          <w:rFonts w:ascii="SVN-Gilroy" w:hAnsi="SVN-Gilroy"/>
        </w:rPr>
        <w:t xml:space="preserve">: Giấy chứng nhận căn cước / Identification </w:t>
      </w:r>
      <w:r w:rsidRPr="002C3693">
        <w:rPr>
          <w:rFonts w:ascii="SVN-Gilroy" w:hAnsi="SVN-Gilroy"/>
          <w:i/>
        </w:rPr>
        <w:t>certificate.</w:t>
      </w:r>
    </w:p>
    <w:p w14:paraId="7F91A9B4" w14:textId="77777777" w:rsidR="002777A8" w:rsidRPr="002C3693" w:rsidRDefault="002777A8" w:rsidP="002777A8">
      <w:pPr>
        <w:pStyle w:val="FootnoteText"/>
        <w:rPr>
          <w:rFonts w:ascii="SVN-Gilroy" w:hAnsi="SVN-Gilroy"/>
        </w:rPr>
      </w:pPr>
      <w:r w:rsidRPr="002C3693">
        <w:rPr>
          <w:rFonts w:ascii="SVN-Gilroy" w:hAnsi="SVN-Gilroy"/>
        </w:rPr>
        <w:t>- Người nước ngoài/</w:t>
      </w:r>
      <w:r w:rsidRPr="002C3693">
        <w:rPr>
          <w:rFonts w:ascii="SVN-Gilroy" w:hAnsi="SVN-Gilroy"/>
          <w:i/>
        </w:rPr>
        <w:t>Foreigners:</w:t>
      </w:r>
      <w:r w:rsidRPr="002C3693">
        <w:rPr>
          <w:rFonts w:ascii="SVN-Gilroy" w:hAnsi="SVN-Gilroy"/>
        </w:rPr>
        <w:t xml:space="preserve"> Hộ chiếu hoặc Danh tính điện tử / </w:t>
      </w:r>
      <w:r w:rsidRPr="002C3693">
        <w:rPr>
          <w:rFonts w:ascii="SVN-Gilroy" w:hAnsi="SVN-Gilroy"/>
          <w:i/>
        </w:rPr>
        <w:t xml:space="preserve">Passport or </w:t>
      </w:r>
      <w:r>
        <w:rPr>
          <w:rFonts w:ascii="SVN-Gilroy" w:hAnsi="SVN-Gilroy"/>
          <w:i/>
        </w:rPr>
        <w:t>E</w:t>
      </w:r>
      <w:r w:rsidRPr="002C3693">
        <w:rPr>
          <w:rFonts w:ascii="SVN-Gilroy" w:hAnsi="SVN-Gilroy"/>
          <w:i/>
        </w:rPr>
        <w:t>lectronic identification.</w:t>
      </w:r>
    </w:p>
    <w:p w14:paraId="12286663" w14:textId="77777777" w:rsidR="002777A8" w:rsidRPr="002C3693" w:rsidRDefault="002777A8" w:rsidP="002777A8">
      <w:pPr>
        <w:pStyle w:val="FootnoteText"/>
        <w:rPr>
          <w:rFonts w:ascii="SVN-Gilroy" w:hAnsi="SVN-Gilroy"/>
          <w:i/>
        </w:rPr>
      </w:pPr>
      <w:r w:rsidRPr="002C3693">
        <w:rPr>
          <w:rFonts w:ascii="SVN-Gilroy" w:hAnsi="SVN-Gilroy"/>
        </w:rPr>
        <w:t>- Người không quốc tịch/</w:t>
      </w:r>
      <w:r w:rsidRPr="002C3693">
        <w:rPr>
          <w:rFonts w:ascii="SVN-Gilroy" w:hAnsi="SVN-Gilroy"/>
          <w:i/>
        </w:rPr>
        <w:t xml:space="preserve"> Stateless persons</w:t>
      </w:r>
      <w:r w:rsidRPr="002C3693">
        <w:rPr>
          <w:rFonts w:ascii="SVN-Gilroy" w:hAnsi="SVN-Gilroy"/>
        </w:rPr>
        <w:t>: Giấy tờ có giá trị đi lại quốc tế / Documents valid for international travel.</w:t>
      </w:r>
    </w:p>
  </w:footnote>
  <w:footnote w:id="21">
    <w:p w14:paraId="32ECB184"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22">
    <w:p w14:paraId="3D62EEB8"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kê khai nếu là Người nước ngoài và không có thông tin số hộ chiếu</w:t>
      </w:r>
      <w:r w:rsidRPr="002C3693">
        <w:rPr>
          <w:rFonts w:ascii="SVN-Gilroy" w:hAnsi="SVN-Gilroy"/>
          <w:i/>
        </w:rPr>
        <w:t>/ Please declare if you are a Foreigner and do not have passport number information.</w:t>
      </w:r>
    </w:p>
  </w:footnote>
  <w:footnote w:id="23">
    <w:p w14:paraId="176CD38D"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Vui lòng không điền với trường hợp được miễn thị thực theo quy định pháp luật/ </w:t>
      </w:r>
      <w:r w:rsidRPr="002C3693">
        <w:rPr>
          <w:rFonts w:ascii="SVN-Gilroy" w:hAnsi="SVN-Gilroy"/>
          <w:i/>
        </w:rPr>
        <w:t>Please do not fill in if you are exempt from visa according to the law.</w:t>
      </w:r>
    </w:p>
  </w:footnote>
  <w:footnote w:id="24">
    <w:p w14:paraId="44FC7F5F"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w:t>
      </w:r>
      <w:r w:rsidRPr="002C3693">
        <w:rPr>
          <w:rFonts w:ascii="SVN-Gilroy" w:hAnsi="SVN-Gilroy"/>
          <w:i/>
        </w:rPr>
        <w:t>In case an individual has dual nationality, please fully declare information about the nationalities, Passport number, Date of issue, Place of issue, Expiry date and Address of residence in the country of the remaining nationality.</w:t>
      </w:r>
    </w:p>
  </w:footnote>
  <w:footnote w:id="25">
    <w:p w14:paraId="25AF2D5D"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Chỉ áp dụng với Khách hàng được Pháp luật cho phép áp dụng chế độ kế toán đơn giản và phù hợp với quy định của VPBank, </w:t>
      </w:r>
      <w:r w:rsidRPr="002C3693">
        <w:rPr>
          <w:rFonts w:ascii="SVN-Gilroy" w:hAnsi="SVN-Gilroy" w:cs="Segoe UI"/>
          <w:color w:val="242424"/>
          <w:shd w:val="clear" w:color="auto" w:fill="FFFFFF"/>
        </w:rPr>
        <w:t>Người sử dụng Dịch vụ là đại diện hợp pháp của Chủ tài khoản. /</w:t>
      </w:r>
      <w:r w:rsidRPr="002C3693">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26">
    <w:p w14:paraId="4C6C180F" w14:textId="77777777" w:rsidR="002777A8" w:rsidRPr="002C3693" w:rsidRDefault="002777A8" w:rsidP="002777A8">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w:t>
      </w:r>
      <w:r w:rsidRPr="002C3693">
        <w:rPr>
          <w:rFonts w:ascii="SVN-Gilroy" w:hAnsi="SVN-Gilroy" w:cs="Segoe UI"/>
          <w:color w:val="242424"/>
          <w:shd w:val="clear" w:color="auto" w:fill="FFFFFF"/>
        </w:rPr>
        <w:t>Khách hàng điền thứ tự duyệt trường hợp KH muốn đăng ký duyệt theo thứ tự. /</w:t>
      </w:r>
      <w:r w:rsidRPr="002C3693">
        <w:rPr>
          <w:rFonts w:ascii="SVN-Gilroy" w:hAnsi="SVN-Gilroy" w:cs="Segoe UI"/>
          <w:i/>
          <w:color w:val="242424"/>
          <w:shd w:val="clear" w:color="auto" w:fill="FFFFFF"/>
        </w:rPr>
        <w:t xml:space="preserve"> Only required when Customers needs approval in specific order.</w:t>
      </w:r>
    </w:p>
  </w:footnote>
  <w:footnote w:id="27">
    <w:p w14:paraId="5B9F3494" w14:textId="455E9A87" w:rsidR="009526BC" w:rsidRPr="002C3693" w:rsidRDefault="009526BC" w:rsidP="00536C25">
      <w:pPr>
        <w:pStyle w:val="FootnoteText"/>
        <w:rPr>
          <w:rFonts w:ascii="SVN-Gilroy" w:hAnsi="SVN-Gilroy"/>
        </w:rPr>
      </w:pPr>
      <w:r w:rsidRPr="002C3693">
        <w:rPr>
          <w:rStyle w:val="FootnoteReference"/>
          <w:rFonts w:ascii="SVN-Gilroy" w:hAnsi="SVN-Gilroy"/>
        </w:rPr>
        <w:footnoteRef/>
      </w:r>
      <w:r w:rsidRPr="002C3693">
        <w:rPr>
          <w:rFonts w:ascii="SVN-Gilroy" w:hAnsi="SVN-Gilroy"/>
        </w:rPr>
        <w:t xml:space="preserve"> Áp dụng cho trường hợp KH đăng ký từ 2 người duyệt trở lên/ </w:t>
      </w:r>
      <w:r w:rsidRPr="002C3693">
        <w:rPr>
          <w:rFonts w:ascii="SVN-Gilroy" w:hAnsi="SVN-Gilroy"/>
          <w:i/>
          <w:iCs/>
        </w:rPr>
        <w:t>Applicable to cases where Customers register 2 or more Approver</w:t>
      </w:r>
      <w:r w:rsidRPr="002C3693">
        <w:rPr>
          <w:rFonts w:ascii="SVN-Gilroy" w:hAnsi="SVN-Gilroy"/>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126"/>
    <w:multiLevelType w:val="hybridMultilevel"/>
    <w:tmpl w:val="1DE65D2E"/>
    <w:lvl w:ilvl="0" w:tplc="3AAAE2F2">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2"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F6747C0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6474C"/>
    <w:multiLevelType w:val="hybridMultilevel"/>
    <w:tmpl w:val="A40A81AC"/>
    <w:lvl w:ilvl="0" w:tplc="31FAA01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8" w15:restartNumberingAfterBreak="0">
    <w:nsid w:val="2E7A3D28"/>
    <w:multiLevelType w:val="hybridMultilevel"/>
    <w:tmpl w:val="C47659DA"/>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C303B"/>
    <w:multiLevelType w:val="hybridMultilevel"/>
    <w:tmpl w:val="F65C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86D79"/>
    <w:multiLevelType w:val="hybridMultilevel"/>
    <w:tmpl w:val="A9AA501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4" w15:restartNumberingAfterBreak="0">
    <w:nsid w:val="43001B83"/>
    <w:multiLevelType w:val="hybridMultilevel"/>
    <w:tmpl w:val="31E6C97C"/>
    <w:lvl w:ilvl="0" w:tplc="3A08AFCC">
      <w:start w:val="1"/>
      <w:numFmt w:val="upperRoman"/>
      <w:lvlText w:val="%1."/>
      <w:lvlJc w:val="left"/>
      <w:pPr>
        <w:ind w:left="1080" w:hanging="720"/>
      </w:pPr>
      <w:rPr>
        <w:rFonts w:ascii="SVN-Gilroy" w:hAnsi="SVN-Gilro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A7C95"/>
    <w:multiLevelType w:val="hybridMultilevel"/>
    <w:tmpl w:val="47AAC416"/>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8"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48D385A"/>
    <w:multiLevelType w:val="hybridMultilevel"/>
    <w:tmpl w:val="CB1A2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E0AAB"/>
    <w:multiLevelType w:val="hybridMultilevel"/>
    <w:tmpl w:val="C584E8E4"/>
    <w:lvl w:ilvl="0" w:tplc="FD347000">
      <w:start w:val="1"/>
      <w:numFmt w:val="decimal"/>
      <w:lvlText w:val="%1."/>
      <w:lvlJc w:val="left"/>
      <w:pPr>
        <w:ind w:left="360" w:hanging="360"/>
      </w:pPr>
      <w:rPr>
        <w:rFonts w:hint="default"/>
        <w:b w:val="0"/>
        <w:bCs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2"/>
  </w:num>
  <w:num w:numId="4">
    <w:abstractNumId w:val="1"/>
  </w:num>
  <w:num w:numId="5">
    <w:abstractNumId w:val="10"/>
  </w:num>
  <w:num w:numId="6">
    <w:abstractNumId w:val="17"/>
  </w:num>
  <w:num w:numId="7">
    <w:abstractNumId w:val="18"/>
  </w:num>
  <w:num w:numId="8">
    <w:abstractNumId w:val="9"/>
  </w:num>
  <w:num w:numId="9">
    <w:abstractNumId w:val="22"/>
  </w:num>
  <w:num w:numId="10">
    <w:abstractNumId w:val="14"/>
  </w:num>
  <w:num w:numId="11">
    <w:abstractNumId w:val="7"/>
  </w:num>
  <w:num w:numId="12">
    <w:abstractNumId w:val="4"/>
  </w:num>
  <w:num w:numId="13">
    <w:abstractNumId w:val="7"/>
  </w:num>
  <w:num w:numId="14">
    <w:abstractNumId w:val="4"/>
  </w:num>
  <w:num w:numId="15">
    <w:abstractNumId w:val="19"/>
  </w:num>
  <w:num w:numId="16">
    <w:abstractNumId w:val="11"/>
  </w:num>
  <w:num w:numId="17">
    <w:abstractNumId w:val="3"/>
  </w:num>
  <w:num w:numId="18">
    <w:abstractNumId w:val="12"/>
  </w:num>
  <w:num w:numId="19">
    <w:abstractNumId w:val="8"/>
  </w:num>
  <w:num w:numId="20">
    <w:abstractNumId w:val="15"/>
  </w:num>
  <w:num w:numId="21">
    <w:abstractNumId w:val="0"/>
  </w:num>
  <w:num w:numId="22">
    <w:abstractNumId w:val="13"/>
  </w:num>
  <w:num w:numId="23">
    <w:abstractNumId w:val="23"/>
  </w:num>
  <w:num w:numId="24">
    <w:abstractNumId w:val="16"/>
  </w:num>
  <w:num w:numId="25">
    <w:abstractNumId w:val="6"/>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NotTrackFormatting/>
  <w:defaultTabStop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37BA"/>
    <w:rsid w:val="0000464A"/>
    <w:rsid w:val="00004A4F"/>
    <w:rsid w:val="0000561F"/>
    <w:rsid w:val="00010A2B"/>
    <w:rsid w:val="00023C84"/>
    <w:rsid w:val="0003356F"/>
    <w:rsid w:val="0003451D"/>
    <w:rsid w:val="00045E6A"/>
    <w:rsid w:val="000528C5"/>
    <w:rsid w:val="00063869"/>
    <w:rsid w:val="000662F1"/>
    <w:rsid w:val="00067008"/>
    <w:rsid w:val="00074073"/>
    <w:rsid w:val="00081104"/>
    <w:rsid w:val="000817DC"/>
    <w:rsid w:val="00091678"/>
    <w:rsid w:val="0009407D"/>
    <w:rsid w:val="00094961"/>
    <w:rsid w:val="000A28D5"/>
    <w:rsid w:val="000B47A9"/>
    <w:rsid w:val="000B7CDA"/>
    <w:rsid w:val="000C3207"/>
    <w:rsid w:val="000D33B8"/>
    <w:rsid w:val="000D7FBF"/>
    <w:rsid w:val="000E06F0"/>
    <w:rsid w:val="000E386C"/>
    <w:rsid w:val="000E49F1"/>
    <w:rsid w:val="000E749D"/>
    <w:rsid w:val="000F0982"/>
    <w:rsid w:val="000F3532"/>
    <w:rsid w:val="000F3FF4"/>
    <w:rsid w:val="000F4557"/>
    <w:rsid w:val="00104AED"/>
    <w:rsid w:val="00105EAA"/>
    <w:rsid w:val="001067D0"/>
    <w:rsid w:val="00107958"/>
    <w:rsid w:val="001172EC"/>
    <w:rsid w:val="0012461F"/>
    <w:rsid w:val="00133051"/>
    <w:rsid w:val="00137E58"/>
    <w:rsid w:val="0014484C"/>
    <w:rsid w:val="00146DDA"/>
    <w:rsid w:val="00147518"/>
    <w:rsid w:val="0015224E"/>
    <w:rsid w:val="00156C46"/>
    <w:rsid w:val="00160DE5"/>
    <w:rsid w:val="00163359"/>
    <w:rsid w:val="00163C9A"/>
    <w:rsid w:val="001665C4"/>
    <w:rsid w:val="00167A1B"/>
    <w:rsid w:val="00177556"/>
    <w:rsid w:val="00180A2D"/>
    <w:rsid w:val="001826F8"/>
    <w:rsid w:val="00184BB7"/>
    <w:rsid w:val="00191544"/>
    <w:rsid w:val="00193B9D"/>
    <w:rsid w:val="0019723C"/>
    <w:rsid w:val="001A0DB3"/>
    <w:rsid w:val="001A2AAE"/>
    <w:rsid w:val="001A5C0A"/>
    <w:rsid w:val="001A74E8"/>
    <w:rsid w:val="001A76BA"/>
    <w:rsid w:val="001B0F05"/>
    <w:rsid w:val="001B24D1"/>
    <w:rsid w:val="001B6695"/>
    <w:rsid w:val="001B7A23"/>
    <w:rsid w:val="001D068F"/>
    <w:rsid w:val="001E3CEE"/>
    <w:rsid w:val="001E3E3B"/>
    <w:rsid w:val="001F39A3"/>
    <w:rsid w:val="002047A1"/>
    <w:rsid w:val="00204EB2"/>
    <w:rsid w:val="002149AB"/>
    <w:rsid w:val="00217733"/>
    <w:rsid w:val="00222BB7"/>
    <w:rsid w:val="0022468F"/>
    <w:rsid w:val="00225D93"/>
    <w:rsid w:val="00226E8E"/>
    <w:rsid w:val="00233B67"/>
    <w:rsid w:val="0024415E"/>
    <w:rsid w:val="00244B2B"/>
    <w:rsid w:val="00246CF8"/>
    <w:rsid w:val="00247665"/>
    <w:rsid w:val="002507C7"/>
    <w:rsid w:val="00257272"/>
    <w:rsid w:val="00264DE1"/>
    <w:rsid w:val="002661D9"/>
    <w:rsid w:val="00273015"/>
    <w:rsid w:val="00275736"/>
    <w:rsid w:val="002776C8"/>
    <w:rsid w:val="002777A8"/>
    <w:rsid w:val="00280A0C"/>
    <w:rsid w:val="002821A2"/>
    <w:rsid w:val="002823B8"/>
    <w:rsid w:val="00293208"/>
    <w:rsid w:val="002947B5"/>
    <w:rsid w:val="00294C35"/>
    <w:rsid w:val="0029598A"/>
    <w:rsid w:val="002B0E12"/>
    <w:rsid w:val="002B0FE0"/>
    <w:rsid w:val="002B2728"/>
    <w:rsid w:val="002B4BEA"/>
    <w:rsid w:val="002B694F"/>
    <w:rsid w:val="002C3277"/>
    <w:rsid w:val="002C3693"/>
    <w:rsid w:val="002C681A"/>
    <w:rsid w:val="002C7071"/>
    <w:rsid w:val="002D11E3"/>
    <w:rsid w:val="002D3F51"/>
    <w:rsid w:val="002D73E2"/>
    <w:rsid w:val="002E184B"/>
    <w:rsid w:val="002E22DE"/>
    <w:rsid w:val="002E4BEB"/>
    <w:rsid w:val="002F2034"/>
    <w:rsid w:val="002F246D"/>
    <w:rsid w:val="002F66F1"/>
    <w:rsid w:val="002F6C12"/>
    <w:rsid w:val="003005C7"/>
    <w:rsid w:val="003054F1"/>
    <w:rsid w:val="0031605C"/>
    <w:rsid w:val="00320DB1"/>
    <w:rsid w:val="00321C34"/>
    <w:rsid w:val="003315A4"/>
    <w:rsid w:val="00337F1F"/>
    <w:rsid w:val="00337F63"/>
    <w:rsid w:val="00344EA9"/>
    <w:rsid w:val="00345B11"/>
    <w:rsid w:val="00350595"/>
    <w:rsid w:val="00354048"/>
    <w:rsid w:val="00356E44"/>
    <w:rsid w:val="00371F92"/>
    <w:rsid w:val="00374716"/>
    <w:rsid w:val="00377EA0"/>
    <w:rsid w:val="003832FF"/>
    <w:rsid w:val="003838A5"/>
    <w:rsid w:val="003901B4"/>
    <w:rsid w:val="003902C6"/>
    <w:rsid w:val="00390C4C"/>
    <w:rsid w:val="00390D19"/>
    <w:rsid w:val="003A6850"/>
    <w:rsid w:val="003A6F4A"/>
    <w:rsid w:val="003B4A7C"/>
    <w:rsid w:val="003C3A6F"/>
    <w:rsid w:val="003C3CD2"/>
    <w:rsid w:val="003C7548"/>
    <w:rsid w:val="003D25EF"/>
    <w:rsid w:val="003D5D66"/>
    <w:rsid w:val="003E1B87"/>
    <w:rsid w:val="003E2FBE"/>
    <w:rsid w:val="003E716E"/>
    <w:rsid w:val="003F2435"/>
    <w:rsid w:val="003F54C1"/>
    <w:rsid w:val="003F6D3F"/>
    <w:rsid w:val="00402F80"/>
    <w:rsid w:val="0040593F"/>
    <w:rsid w:val="00414841"/>
    <w:rsid w:val="004213E6"/>
    <w:rsid w:val="00423C8E"/>
    <w:rsid w:val="00426798"/>
    <w:rsid w:val="00426A33"/>
    <w:rsid w:val="004404A9"/>
    <w:rsid w:val="00441BEB"/>
    <w:rsid w:val="0045793B"/>
    <w:rsid w:val="00460908"/>
    <w:rsid w:val="00467135"/>
    <w:rsid w:val="00470E51"/>
    <w:rsid w:val="00474D86"/>
    <w:rsid w:val="004757B8"/>
    <w:rsid w:val="00477653"/>
    <w:rsid w:val="0048224C"/>
    <w:rsid w:val="0048290F"/>
    <w:rsid w:val="00493F26"/>
    <w:rsid w:val="004949E2"/>
    <w:rsid w:val="00495D2E"/>
    <w:rsid w:val="004A29BE"/>
    <w:rsid w:val="004A52ED"/>
    <w:rsid w:val="004A6D01"/>
    <w:rsid w:val="004B3E94"/>
    <w:rsid w:val="004C113C"/>
    <w:rsid w:val="004D0706"/>
    <w:rsid w:val="004D3555"/>
    <w:rsid w:val="004D52EC"/>
    <w:rsid w:val="004E2F2E"/>
    <w:rsid w:val="004E5554"/>
    <w:rsid w:val="004F493F"/>
    <w:rsid w:val="005022BB"/>
    <w:rsid w:val="005104D1"/>
    <w:rsid w:val="0051305C"/>
    <w:rsid w:val="005272B6"/>
    <w:rsid w:val="00527F0D"/>
    <w:rsid w:val="005327B3"/>
    <w:rsid w:val="0053375A"/>
    <w:rsid w:val="00536918"/>
    <w:rsid w:val="00536C25"/>
    <w:rsid w:val="00537B7C"/>
    <w:rsid w:val="0054100F"/>
    <w:rsid w:val="005413E1"/>
    <w:rsid w:val="0054683B"/>
    <w:rsid w:val="00550D11"/>
    <w:rsid w:val="0055235B"/>
    <w:rsid w:val="005528A3"/>
    <w:rsid w:val="00557E7E"/>
    <w:rsid w:val="00561668"/>
    <w:rsid w:val="00561DEE"/>
    <w:rsid w:val="0056232E"/>
    <w:rsid w:val="00570080"/>
    <w:rsid w:val="00570170"/>
    <w:rsid w:val="00573B4B"/>
    <w:rsid w:val="00574EBE"/>
    <w:rsid w:val="00581540"/>
    <w:rsid w:val="00586234"/>
    <w:rsid w:val="0058731E"/>
    <w:rsid w:val="0059579B"/>
    <w:rsid w:val="00595D92"/>
    <w:rsid w:val="005A010D"/>
    <w:rsid w:val="005A0CC7"/>
    <w:rsid w:val="005A16B4"/>
    <w:rsid w:val="005A2E68"/>
    <w:rsid w:val="005A42FC"/>
    <w:rsid w:val="005A4B36"/>
    <w:rsid w:val="005A6D86"/>
    <w:rsid w:val="005A778A"/>
    <w:rsid w:val="005B2A1F"/>
    <w:rsid w:val="005B2E45"/>
    <w:rsid w:val="005B53C3"/>
    <w:rsid w:val="005C50CE"/>
    <w:rsid w:val="005C7369"/>
    <w:rsid w:val="005C74C8"/>
    <w:rsid w:val="005E2A37"/>
    <w:rsid w:val="005E37B1"/>
    <w:rsid w:val="005E6082"/>
    <w:rsid w:val="005E68FA"/>
    <w:rsid w:val="005E7948"/>
    <w:rsid w:val="005E7A8F"/>
    <w:rsid w:val="005F0D18"/>
    <w:rsid w:val="005F1680"/>
    <w:rsid w:val="0060535E"/>
    <w:rsid w:val="00611B44"/>
    <w:rsid w:val="00612822"/>
    <w:rsid w:val="00616EEB"/>
    <w:rsid w:val="00617086"/>
    <w:rsid w:val="00617346"/>
    <w:rsid w:val="0063069F"/>
    <w:rsid w:val="00637B1F"/>
    <w:rsid w:val="0064005B"/>
    <w:rsid w:val="0064088A"/>
    <w:rsid w:val="00650FE9"/>
    <w:rsid w:val="00653559"/>
    <w:rsid w:val="00654460"/>
    <w:rsid w:val="00656406"/>
    <w:rsid w:val="00656D0F"/>
    <w:rsid w:val="00663E50"/>
    <w:rsid w:val="006644E6"/>
    <w:rsid w:val="00666376"/>
    <w:rsid w:val="00670734"/>
    <w:rsid w:val="00672041"/>
    <w:rsid w:val="00683D76"/>
    <w:rsid w:val="0068438E"/>
    <w:rsid w:val="006849F8"/>
    <w:rsid w:val="00684B0D"/>
    <w:rsid w:val="006854C3"/>
    <w:rsid w:val="00687525"/>
    <w:rsid w:val="006A01D0"/>
    <w:rsid w:val="006A5CCA"/>
    <w:rsid w:val="006B0587"/>
    <w:rsid w:val="006B2E2C"/>
    <w:rsid w:val="006B3729"/>
    <w:rsid w:val="006B3C93"/>
    <w:rsid w:val="006B66F1"/>
    <w:rsid w:val="006C1004"/>
    <w:rsid w:val="006C1DDC"/>
    <w:rsid w:val="006C7B41"/>
    <w:rsid w:val="006D04DC"/>
    <w:rsid w:val="006D449D"/>
    <w:rsid w:val="006D5F73"/>
    <w:rsid w:val="006D6BCC"/>
    <w:rsid w:val="006E079E"/>
    <w:rsid w:val="006E21F5"/>
    <w:rsid w:val="006E5BFA"/>
    <w:rsid w:val="006F615E"/>
    <w:rsid w:val="007017B8"/>
    <w:rsid w:val="0070220D"/>
    <w:rsid w:val="00704923"/>
    <w:rsid w:val="00710664"/>
    <w:rsid w:val="007247BC"/>
    <w:rsid w:val="007306F8"/>
    <w:rsid w:val="00732EB6"/>
    <w:rsid w:val="0073438D"/>
    <w:rsid w:val="00734FA6"/>
    <w:rsid w:val="00736160"/>
    <w:rsid w:val="007378D8"/>
    <w:rsid w:val="00743B3D"/>
    <w:rsid w:val="00752D17"/>
    <w:rsid w:val="00753902"/>
    <w:rsid w:val="007551B6"/>
    <w:rsid w:val="007617F9"/>
    <w:rsid w:val="00764769"/>
    <w:rsid w:val="00765754"/>
    <w:rsid w:val="00767447"/>
    <w:rsid w:val="007718A4"/>
    <w:rsid w:val="0077775F"/>
    <w:rsid w:val="0078279B"/>
    <w:rsid w:val="00783C16"/>
    <w:rsid w:val="00783FBC"/>
    <w:rsid w:val="007A2809"/>
    <w:rsid w:val="007A3221"/>
    <w:rsid w:val="007A5C52"/>
    <w:rsid w:val="007B0E9C"/>
    <w:rsid w:val="007B4B19"/>
    <w:rsid w:val="007C2186"/>
    <w:rsid w:val="007D4B72"/>
    <w:rsid w:val="007F3851"/>
    <w:rsid w:val="007F3CBF"/>
    <w:rsid w:val="007F5D8C"/>
    <w:rsid w:val="00801F70"/>
    <w:rsid w:val="008146DC"/>
    <w:rsid w:val="00817591"/>
    <w:rsid w:val="00830EA3"/>
    <w:rsid w:val="008324F6"/>
    <w:rsid w:val="008362C0"/>
    <w:rsid w:val="0084249F"/>
    <w:rsid w:val="00842943"/>
    <w:rsid w:val="00845065"/>
    <w:rsid w:val="00851780"/>
    <w:rsid w:val="00854F73"/>
    <w:rsid w:val="00857E71"/>
    <w:rsid w:val="008615A6"/>
    <w:rsid w:val="008648DD"/>
    <w:rsid w:val="00864A5E"/>
    <w:rsid w:val="008656B1"/>
    <w:rsid w:val="00871242"/>
    <w:rsid w:val="008727C9"/>
    <w:rsid w:val="00873022"/>
    <w:rsid w:val="00875E16"/>
    <w:rsid w:val="0088514D"/>
    <w:rsid w:val="00886C52"/>
    <w:rsid w:val="00892CA5"/>
    <w:rsid w:val="00893237"/>
    <w:rsid w:val="00897304"/>
    <w:rsid w:val="008A7466"/>
    <w:rsid w:val="008B07B1"/>
    <w:rsid w:val="008B373A"/>
    <w:rsid w:val="008B75C1"/>
    <w:rsid w:val="008C085A"/>
    <w:rsid w:val="008C2A5C"/>
    <w:rsid w:val="008C7AEA"/>
    <w:rsid w:val="008D4109"/>
    <w:rsid w:val="008D5602"/>
    <w:rsid w:val="008D70B6"/>
    <w:rsid w:val="008D7E96"/>
    <w:rsid w:val="008E1A26"/>
    <w:rsid w:val="008E2AF9"/>
    <w:rsid w:val="008E5F26"/>
    <w:rsid w:val="008E655B"/>
    <w:rsid w:val="008F09AF"/>
    <w:rsid w:val="008F13FE"/>
    <w:rsid w:val="008F45CA"/>
    <w:rsid w:val="008F75BD"/>
    <w:rsid w:val="00903A6A"/>
    <w:rsid w:val="0090473E"/>
    <w:rsid w:val="00907395"/>
    <w:rsid w:val="00910DC5"/>
    <w:rsid w:val="00911885"/>
    <w:rsid w:val="009125EB"/>
    <w:rsid w:val="00913126"/>
    <w:rsid w:val="00913B12"/>
    <w:rsid w:val="009212A4"/>
    <w:rsid w:val="00924543"/>
    <w:rsid w:val="0092486D"/>
    <w:rsid w:val="009338B3"/>
    <w:rsid w:val="0093457E"/>
    <w:rsid w:val="0093584F"/>
    <w:rsid w:val="00941414"/>
    <w:rsid w:val="00944D34"/>
    <w:rsid w:val="009508D9"/>
    <w:rsid w:val="009526BC"/>
    <w:rsid w:val="009535AC"/>
    <w:rsid w:val="00960F95"/>
    <w:rsid w:val="00963164"/>
    <w:rsid w:val="009656C7"/>
    <w:rsid w:val="0097481F"/>
    <w:rsid w:val="00976D30"/>
    <w:rsid w:val="00980C0B"/>
    <w:rsid w:val="0098225D"/>
    <w:rsid w:val="00982D81"/>
    <w:rsid w:val="009933E0"/>
    <w:rsid w:val="00997F90"/>
    <w:rsid w:val="009A2976"/>
    <w:rsid w:val="009A3AD8"/>
    <w:rsid w:val="009A68C2"/>
    <w:rsid w:val="009A7260"/>
    <w:rsid w:val="009B3683"/>
    <w:rsid w:val="009B5EFF"/>
    <w:rsid w:val="009B616C"/>
    <w:rsid w:val="009B787A"/>
    <w:rsid w:val="009C1F9A"/>
    <w:rsid w:val="009D26C4"/>
    <w:rsid w:val="009D3900"/>
    <w:rsid w:val="009E19A1"/>
    <w:rsid w:val="009E4DD1"/>
    <w:rsid w:val="009F4899"/>
    <w:rsid w:val="009F49E8"/>
    <w:rsid w:val="00A020ED"/>
    <w:rsid w:val="00A072A5"/>
    <w:rsid w:val="00A107B0"/>
    <w:rsid w:val="00A10CE8"/>
    <w:rsid w:val="00A17B2A"/>
    <w:rsid w:val="00A273C5"/>
    <w:rsid w:val="00A279B2"/>
    <w:rsid w:val="00A34706"/>
    <w:rsid w:val="00A3571F"/>
    <w:rsid w:val="00A35B94"/>
    <w:rsid w:val="00A3720A"/>
    <w:rsid w:val="00A50C87"/>
    <w:rsid w:val="00A5215C"/>
    <w:rsid w:val="00A627B0"/>
    <w:rsid w:val="00A631C5"/>
    <w:rsid w:val="00A64CB8"/>
    <w:rsid w:val="00A73F2B"/>
    <w:rsid w:val="00A74E88"/>
    <w:rsid w:val="00A81574"/>
    <w:rsid w:val="00AA0AAE"/>
    <w:rsid w:val="00AA60D4"/>
    <w:rsid w:val="00AB0477"/>
    <w:rsid w:val="00AB1B24"/>
    <w:rsid w:val="00AB2AF9"/>
    <w:rsid w:val="00AC4FCC"/>
    <w:rsid w:val="00AC59DA"/>
    <w:rsid w:val="00AC6AA1"/>
    <w:rsid w:val="00AD2692"/>
    <w:rsid w:val="00B0253A"/>
    <w:rsid w:val="00B03E20"/>
    <w:rsid w:val="00B0553E"/>
    <w:rsid w:val="00B05EF4"/>
    <w:rsid w:val="00B075E0"/>
    <w:rsid w:val="00B114B4"/>
    <w:rsid w:val="00B15DBB"/>
    <w:rsid w:val="00B2338C"/>
    <w:rsid w:val="00B243D9"/>
    <w:rsid w:val="00B25112"/>
    <w:rsid w:val="00B25F93"/>
    <w:rsid w:val="00B32FAE"/>
    <w:rsid w:val="00B33B2A"/>
    <w:rsid w:val="00B413BD"/>
    <w:rsid w:val="00B45398"/>
    <w:rsid w:val="00B470E7"/>
    <w:rsid w:val="00B56506"/>
    <w:rsid w:val="00B57275"/>
    <w:rsid w:val="00B57354"/>
    <w:rsid w:val="00B6707E"/>
    <w:rsid w:val="00B709A0"/>
    <w:rsid w:val="00B71677"/>
    <w:rsid w:val="00B76B0F"/>
    <w:rsid w:val="00B77228"/>
    <w:rsid w:val="00B7763F"/>
    <w:rsid w:val="00B8640E"/>
    <w:rsid w:val="00B97CB9"/>
    <w:rsid w:val="00BA0558"/>
    <w:rsid w:val="00BA0FBB"/>
    <w:rsid w:val="00BA781C"/>
    <w:rsid w:val="00BB0D98"/>
    <w:rsid w:val="00BB19B2"/>
    <w:rsid w:val="00BB4D24"/>
    <w:rsid w:val="00BB5B3D"/>
    <w:rsid w:val="00BB69D5"/>
    <w:rsid w:val="00BC0F9F"/>
    <w:rsid w:val="00BC2151"/>
    <w:rsid w:val="00BD09C5"/>
    <w:rsid w:val="00BD18D2"/>
    <w:rsid w:val="00BD2F30"/>
    <w:rsid w:val="00BD3BF7"/>
    <w:rsid w:val="00BD4B86"/>
    <w:rsid w:val="00BD7A98"/>
    <w:rsid w:val="00BE3D18"/>
    <w:rsid w:val="00BE3F25"/>
    <w:rsid w:val="00BF31E0"/>
    <w:rsid w:val="00BF517C"/>
    <w:rsid w:val="00BF64D8"/>
    <w:rsid w:val="00BF7A5F"/>
    <w:rsid w:val="00C22189"/>
    <w:rsid w:val="00C2758F"/>
    <w:rsid w:val="00C302BF"/>
    <w:rsid w:val="00C31185"/>
    <w:rsid w:val="00C32112"/>
    <w:rsid w:val="00C32BF4"/>
    <w:rsid w:val="00C378F1"/>
    <w:rsid w:val="00C37FF4"/>
    <w:rsid w:val="00C4195F"/>
    <w:rsid w:val="00C42EE4"/>
    <w:rsid w:val="00C51F0D"/>
    <w:rsid w:val="00C554F1"/>
    <w:rsid w:val="00C557F6"/>
    <w:rsid w:val="00C559FB"/>
    <w:rsid w:val="00C60328"/>
    <w:rsid w:val="00C64429"/>
    <w:rsid w:val="00C644D6"/>
    <w:rsid w:val="00C67170"/>
    <w:rsid w:val="00C673C6"/>
    <w:rsid w:val="00C70CC9"/>
    <w:rsid w:val="00C74E71"/>
    <w:rsid w:val="00C74E98"/>
    <w:rsid w:val="00C75570"/>
    <w:rsid w:val="00C85572"/>
    <w:rsid w:val="00C877FB"/>
    <w:rsid w:val="00C9399B"/>
    <w:rsid w:val="00C9486E"/>
    <w:rsid w:val="00C95F90"/>
    <w:rsid w:val="00CA3CD6"/>
    <w:rsid w:val="00CB7454"/>
    <w:rsid w:val="00CB7F3E"/>
    <w:rsid w:val="00CC03BE"/>
    <w:rsid w:val="00CC1A6D"/>
    <w:rsid w:val="00CC238F"/>
    <w:rsid w:val="00CC3659"/>
    <w:rsid w:val="00CC6C3F"/>
    <w:rsid w:val="00CC6CFB"/>
    <w:rsid w:val="00CD2AFF"/>
    <w:rsid w:val="00CD7EAC"/>
    <w:rsid w:val="00CE0681"/>
    <w:rsid w:val="00CE4D0C"/>
    <w:rsid w:val="00CF25A1"/>
    <w:rsid w:val="00CF45C8"/>
    <w:rsid w:val="00D03297"/>
    <w:rsid w:val="00D11E41"/>
    <w:rsid w:val="00D175BF"/>
    <w:rsid w:val="00D2013A"/>
    <w:rsid w:val="00D2578F"/>
    <w:rsid w:val="00D26605"/>
    <w:rsid w:val="00D27E7D"/>
    <w:rsid w:val="00D4573E"/>
    <w:rsid w:val="00D477B2"/>
    <w:rsid w:val="00D5244D"/>
    <w:rsid w:val="00D5474D"/>
    <w:rsid w:val="00D55153"/>
    <w:rsid w:val="00D61B2D"/>
    <w:rsid w:val="00D65801"/>
    <w:rsid w:val="00D66140"/>
    <w:rsid w:val="00D759CF"/>
    <w:rsid w:val="00D84C1F"/>
    <w:rsid w:val="00D91A18"/>
    <w:rsid w:val="00D92052"/>
    <w:rsid w:val="00D9387F"/>
    <w:rsid w:val="00D96D1C"/>
    <w:rsid w:val="00DA1B44"/>
    <w:rsid w:val="00DA21F6"/>
    <w:rsid w:val="00DA30AB"/>
    <w:rsid w:val="00DA5162"/>
    <w:rsid w:val="00DB0C71"/>
    <w:rsid w:val="00DB28F4"/>
    <w:rsid w:val="00DB4C6A"/>
    <w:rsid w:val="00DB4C74"/>
    <w:rsid w:val="00DB6825"/>
    <w:rsid w:val="00DC5048"/>
    <w:rsid w:val="00DD03BD"/>
    <w:rsid w:val="00DD0D79"/>
    <w:rsid w:val="00DD5103"/>
    <w:rsid w:val="00DD672E"/>
    <w:rsid w:val="00DE13FA"/>
    <w:rsid w:val="00DE1AFD"/>
    <w:rsid w:val="00DF3F3C"/>
    <w:rsid w:val="00E01F93"/>
    <w:rsid w:val="00E136D9"/>
    <w:rsid w:val="00E22049"/>
    <w:rsid w:val="00E25327"/>
    <w:rsid w:val="00E278C8"/>
    <w:rsid w:val="00E352C0"/>
    <w:rsid w:val="00E44025"/>
    <w:rsid w:val="00E45DC1"/>
    <w:rsid w:val="00E46A54"/>
    <w:rsid w:val="00E5489F"/>
    <w:rsid w:val="00E55181"/>
    <w:rsid w:val="00E70B0F"/>
    <w:rsid w:val="00E76F33"/>
    <w:rsid w:val="00E80F7D"/>
    <w:rsid w:val="00E816A1"/>
    <w:rsid w:val="00E824EC"/>
    <w:rsid w:val="00E8340F"/>
    <w:rsid w:val="00E85724"/>
    <w:rsid w:val="00E916DC"/>
    <w:rsid w:val="00E92B0D"/>
    <w:rsid w:val="00E94DFC"/>
    <w:rsid w:val="00E9746B"/>
    <w:rsid w:val="00E9760C"/>
    <w:rsid w:val="00EA0755"/>
    <w:rsid w:val="00EA41F7"/>
    <w:rsid w:val="00EA51E9"/>
    <w:rsid w:val="00EA680B"/>
    <w:rsid w:val="00EB0F30"/>
    <w:rsid w:val="00EB6914"/>
    <w:rsid w:val="00ED030F"/>
    <w:rsid w:val="00ED06B8"/>
    <w:rsid w:val="00ED20B5"/>
    <w:rsid w:val="00ED278E"/>
    <w:rsid w:val="00ED2EEA"/>
    <w:rsid w:val="00ED357E"/>
    <w:rsid w:val="00ED460A"/>
    <w:rsid w:val="00ED5972"/>
    <w:rsid w:val="00EE1CC1"/>
    <w:rsid w:val="00EE4BC6"/>
    <w:rsid w:val="00F06C90"/>
    <w:rsid w:val="00F07022"/>
    <w:rsid w:val="00F079A2"/>
    <w:rsid w:val="00F10530"/>
    <w:rsid w:val="00F11A3A"/>
    <w:rsid w:val="00F16561"/>
    <w:rsid w:val="00F22F7C"/>
    <w:rsid w:val="00F25371"/>
    <w:rsid w:val="00F36C77"/>
    <w:rsid w:val="00F42130"/>
    <w:rsid w:val="00F42269"/>
    <w:rsid w:val="00F42B0E"/>
    <w:rsid w:val="00F455E5"/>
    <w:rsid w:val="00F473A9"/>
    <w:rsid w:val="00F760A9"/>
    <w:rsid w:val="00F7743C"/>
    <w:rsid w:val="00F835BD"/>
    <w:rsid w:val="00F9032E"/>
    <w:rsid w:val="00FA63B6"/>
    <w:rsid w:val="00FB1BF6"/>
    <w:rsid w:val="00FC6AE8"/>
    <w:rsid w:val="00FC6D76"/>
    <w:rsid w:val="00FD65E8"/>
    <w:rsid w:val="00FD7DC7"/>
    <w:rsid w:val="00FE0A03"/>
    <w:rsid w:val="00FE411D"/>
    <w:rsid w:val="00FF28B8"/>
    <w:rsid w:val="00FF3E0C"/>
    <w:rsid w:val="00FF3E41"/>
    <w:rsid w:val="00FF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41414"/>
    <w:pPr>
      <w:keepNext/>
      <w:spacing w:after="0" w:line="240" w:lineRule="auto"/>
      <w:jc w:val="center"/>
      <w:outlineLvl w:val="0"/>
    </w:pPr>
    <w:rPr>
      <w:rFonts w:ascii="VNI-Times" w:eastAsia="Times New Roman" w:hAnsi="VNI-Times"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5EF4"/>
    <w:pPr>
      <w:spacing w:after="0" w:line="240" w:lineRule="auto"/>
    </w:pPr>
  </w:style>
  <w:style w:type="character" w:customStyle="1" w:styleId="Heading1Char">
    <w:name w:val="Heading 1 Char"/>
    <w:basedOn w:val="DefaultParagraphFont"/>
    <w:link w:val="Heading1"/>
    <w:rsid w:val="00941414"/>
    <w:rPr>
      <w:rFonts w:ascii="VNI-Times" w:eastAsia="Times New Roman" w:hAnsi="VNI-Times" w:cs="Times New Roman"/>
      <w:b/>
      <w:sz w:val="28"/>
      <w:szCs w:val="20"/>
      <w:lang w:val="x-none" w:eastAsia="x-none"/>
    </w:rPr>
  </w:style>
  <w:style w:type="character" w:customStyle="1" w:styleId="UnresolvedMention">
    <w:name w:val="Unresolved Mention"/>
    <w:basedOn w:val="DefaultParagraphFont"/>
    <w:uiPriority w:val="99"/>
    <w:semiHidden/>
    <w:unhideWhenUsed/>
    <w:rsid w:val="00CA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pbank.com.v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Đính kèm</LoaiDinhKem>
    <Ten xmlns="8ba8711b-6401-4886-8ecd-5b42b6a2c431">18533-20230105105840Phụ lục ĐK sử dụng DV VPBank NEOBiz trên hệ thống CMP.docx</Ten>
    <GhiChu xmlns="8ba8711b-6401-4886-8ecd-5b42b6a2c431" xsi:nil="true"/>
    <Loai xmlns="8ba8711b-6401-4886-8ecd-5b42b6a2c431">MB;#Mẫu biểu</Loai>
    <MaVanBan xmlns="c7260419-8647-45b8-880e-8ad15e1b01d5">QĐ-FITB/ACCT/027</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18533</IDVanBanQuyTrinh>
    <_dlc_DocId xmlns="aae76cca-351f-4937-95ce-0328f3ef71e3">DWVEH6VHZ6H4-138-11914</_dlc_DocId>
    <_dlc_DocIdUrl xmlns="aae76cca-351f-4937-95ce-0328f3ef71e3">
      <Url>https://eoffice.vpbank.com.vn/vbqt/_layouts/DocIdRedir.aspx?ID=DWVEH6VHZ6H4-138-11914</Url>
      <Description>DWVEH6VHZ6H4-138-11914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E7899-671B-4C74-92E8-91BD917D2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689B4-A66D-493F-A60C-0296A6FE3882}">
  <ds:schemaRefs>
    <ds:schemaRef ds:uri="http://schemas.microsoft.com/sharepoint/events"/>
  </ds:schemaRefs>
</ds:datastoreItem>
</file>

<file path=customXml/itemProps3.xml><?xml version="1.0" encoding="utf-8"?>
<ds:datastoreItem xmlns:ds="http://schemas.openxmlformats.org/officeDocument/2006/customXml" ds:itemID="{74ABE768-BA0F-4A7C-B9A1-224EB0A8D7A3}">
  <ds:schemaRefs>
    <ds:schemaRef ds:uri="http://schemas.microsoft.com/sharepoint/v3/contenttype/forms"/>
  </ds:schemaRefs>
</ds:datastoreItem>
</file>

<file path=customXml/itemProps4.xml><?xml version="1.0" encoding="utf-8"?>
<ds:datastoreItem xmlns:ds="http://schemas.openxmlformats.org/officeDocument/2006/customXml" ds:itemID="{356E62C7-7319-4611-B1F9-EB04A5B6F29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5.xml><?xml version="1.0" encoding="utf-8"?>
<ds:datastoreItem xmlns:ds="http://schemas.openxmlformats.org/officeDocument/2006/customXml" ds:itemID="{F0E01A3F-3E0C-40FD-A200-3F58E3CD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14</Pages>
  <Words>4705</Words>
  <Characters>26821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Ha Cao Thanh (FMTB - Product Digi)</cp:lastModifiedBy>
  <cp:revision>16</cp:revision>
  <cp:lastPrinted>2023-04-14T07:18:00Z</cp:lastPrinted>
  <dcterms:created xsi:type="dcterms:W3CDTF">2024-09-27T04:49:00Z</dcterms:created>
  <dcterms:modified xsi:type="dcterms:W3CDTF">2024-09-27T11:40:00Z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8cf308d0-bde6-456b-b225-be6e1511c77f</vt:lpwstr>
  </property>
</Properties>
</file>